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jc w:val="center"/>
        <w:tblLayout w:type="fixed"/>
        <w:tblLook w:val="0000" w:firstRow="0" w:lastRow="0" w:firstColumn="0" w:lastColumn="0" w:noHBand="0" w:noVBand="0"/>
      </w:tblPr>
      <w:tblGrid>
        <w:gridCol w:w="3369"/>
        <w:gridCol w:w="6095"/>
      </w:tblGrid>
      <w:tr w:rsidR="00EF7974" w:rsidRPr="00DC089E" w:rsidTr="005C70EC">
        <w:trPr>
          <w:jc w:val="center"/>
        </w:trPr>
        <w:tc>
          <w:tcPr>
            <w:tcW w:w="3369" w:type="dxa"/>
          </w:tcPr>
          <w:p w:rsidR="00EF7974" w:rsidRPr="00DC089E" w:rsidRDefault="006E7558" w:rsidP="009B340E">
            <w:pPr>
              <w:jc w:val="center"/>
              <w:rPr>
                <w:b/>
                <w:sz w:val="28"/>
                <w:szCs w:val="28"/>
              </w:rPr>
            </w:pPr>
            <w:bookmarkStart w:id="0" w:name="OLE_LINK1"/>
            <w:bookmarkStart w:id="1" w:name="OLE_LINK2"/>
            <w:r w:rsidRPr="00DC089E">
              <w:rPr>
                <w:b/>
                <w:sz w:val="28"/>
                <w:szCs w:val="28"/>
              </w:rPr>
              <w:t>BỘ CÔNG THƯƠNG</w:t>
            </w:r>
          </w:p>
          <w:p w:rsidR="00EF7974" w:rsidRPr="00DC089E" w:rsidRDefault="00EF7974" w:rsidP="009B340E">
            <w:pPr>
              <w:jc w:val="center"/>
              <w:rPr>
                <w:b/>
                <w:sz w:val="16"/>
                <w:szCs w:val="16"/>
              </w:rPr>
            </w:pPr>
            <w:r w:rsidRPr="00DC089E">
              <w:rPr>
                <w:b/>
                <w:sz w:val="16"/>
                <w:szCs w:val="16"/>
              </w:rPr>
              <w:t>___________</w:t>
            </w:r>
          </w:p>
          <w:p w:rsidR="00B43618" w:rsidRDefault="00EF7974" w:rsidP="00B43618">
            <w:pPr>
              <w:spacing w:after="120"/>
              <w:jc w:val="center"/>
              <w:rPr>
                <w:sz w:val="28"/>
                <w:szCs w:val="28"/>
              </w:rPr>
            </w:pPr>
            <w:r w:rsidRPr="00DC089E">
              <w:rPr>
                <w:sz w:val="28"/>
                <w:szCs w:val="28"/>
              </w:rPr>
              <w:t xml:space="preserve">  </w:t>
            </w:r>
          </w:p>
          <w:p w:rsidR="00EF7974" w:rsidRPr="00DC089E" w:rsidRDefault="00653D68" w:rsidP="004B714C">
            <w:pPr>
              <w:spacing w:after="120"/>
              <w:jc w:val="center"/>
              <w:rPr>
                <w:sz w:val="26"/>
                <w:szCs w:val="26"/>
              </w:rPr>
            </w:pPr>
            <w:r w:rsidRPr="00DC089E">
              <w:rPr>
                <w:sz w:val="26"/>
                <w:szCs w:val="26"/>
              </w:rPr>
              <w:t>Số</w:t>
            </w:r>
            <w:bookmarkStart w:id="2" w:name="_GoBack"/>
            <w:r w:rsidRPr="004B714C">
              <w:rPr>
                <w:b/>
                <w:sz w:val="26"/>
                <w:szCs w:val="26"/>
              </w:rPr>
              <w:t>:</w:t>
            </w:r>
            <w:r w:rsidR="00220C4D" w:rsidRPr="004B714C">
              <w:rPr>
                <w:b/>
                <w:sz w:val="26"/>
                <w:szCs w:val="26"/>
              </w:rPr>
              <w:t xml:space="preserve"> </w:t>
            </w:r>
            <w:r w:rsidR="000F7F72" w:rsidRPr="004B714C">
              <w:rPr>
                <w:b/>
                <w:sz w:val="26"/>
                <w:szCs w:val="26"/>
              </w:rPr>
              <w:t xml:space="preserve">   </w:t>
            </w:r>
            <w:r w:rsidR="004B714C" w:rsidRPr="004B714C">
              <w:rPr>
                <w:b/>
                <w:sz w:val="26"/>
                <w:szCs w:val="26"/>
              </w:rPr>
              <w:t>15</w:t>
            </w:r>
            <w:r w:rsidR="00B00A9B" w:rsidRPr="004B714C">
              <w:rPr>
                <w:b/>
                <w:sz w:val="26"/>
                <w:szCs w:val="26"/>
              </w:rPr>
              <w:t xml:space="preserve"> </w:t>
            </w:r>
            <w:r w:rsidR="000F7F72" w:rsidRPr="004B714C">
              <w:rPr>
                <w:b/>
                <w:sz w:val="26"/>
                <w:szCs w:val="26"/>
              </w:rPr>
              <w:t xml:space="preserve"> </w:t>
            </w:r>
            <w:r w:rsidR="00220C4D" w:rsidRPr="004B714C">
              <w:rPr>
                <w:b/>
                <w:sz w:val="26"/>
                <w:szCs w:val="26"/>
              </w:rPr>
              <w:t>/</w:t>
            </w:r>
            <w:bookmarkEnd w:id="2"/>
            <w:r w:rsidRPr="00DC089E">
              <w:rPr>
                <w:sz w:val="26"/>
                <w:szCs w:val="26"/>
              </w:rPr>
              <w:t>BC-</w:t>
            </w:r>
            <w:r w:rsidR="006E7558" w:rsidRPr="00DC089E">
              <w:rPr>
                <w:sz w:val="26"/>
                <w:szCs w:val="26"/>
              </w:rPr>
              <w:t>BCT</w:t>
            </w:r>
          </w:p>
        </w:tc>
        <w:tc>
          <w:tcPr>
            <w:tcW w:w="6095" w:type="dxa"/>
          </w:tcPr>
          <w:p w:rsidR="00EF7974" w:rsidRPr="00DC089E" w:rsidRDefault="00EF7974" w:rsidP="009B340E">
            <w:pPr>
              <w:jc w:val="center"/>
              <w:rPr>
                <w:b/>
                <w:sz w:val="26"/>
                <w:szCs w:val="28"/>
              </w:rPr>
            </w:pPr>
            <w:r w:rsidRPr="00DC089E">
              <w:rPr>
                <w:b/>
                <w:sz w:val="26"/>
                <w:szCs w:val="28"/>
              </w:rPr>
              <w:t xml:space="preserve">CỘNG HOÀ XÃ HỘI CHỦ NGHĨA VIỆT </w:t>
            </w:r>
            <w:smartTag w:uri="urn:schemas-microsoft-com:office:smarttags" w:element="place">
              <w:smartTag w:uri="urn:schemas-microsoft-com:office:smarttags" w:element="country-region">
                <w:r w:rsidRPr="00DC089E">
                  <w:rPr>
                    <w:b/>
                    <w:sz w:val="26"/>
                    <w:szCs w:val="28"/>
                  </w:rPr>
                  <w:t>NAM</w:t>
                </w:r>
              </w:smartTag>
            </w:smartTag>
          </w:p>
          <w:p w:rsidR="00EF7974" w:rsidRPr="00DC089E" w:rsidRDefault="00EF7974" w:rsidP="009B340E">
            <w:pPr>
              <w:jc w:val="center"/>
              <w:rPr>
                <w:b/>
                <w:sz w:val="28"/>
                <w:szCs w:val="28"/>
              </w:rPr>
            </w:pPr>
            <w:r w:rsidRPr="00DC089E">
              <w:rPr>
                <w:b/>
                <w:sz w:val="28"/>
                <w:szCs w:val="28"/>
              </w:rPr>
              <w:t>Độc lập - Tự do - Hạnh phúc</w:t>
            </w:r>
          </w:p>
          <w:p w:rsidR="00EF7974" w:rsidRPr="00DC089E" w:rsidRDefault="00EF7974" w:rsidP="009B340E">
            <w:pPr>
              <w:jc w:val="center"/>
              <w:rPr>
                <w:b/>
                <w:sz w:val="28"/>
                <w:szCs w:val="28"/>
              </w:rPr>
            </w:pPr>
            <w:r w:rsidRPr="00DC089E">
              <w:rPr>
                <w:b/>
                <w:sz w:val="28"/>
                <w:szCs w:val="28"/>
              </w:rPr>
              <w:t>––––––––––––––––––––––––</w:t>
            </w:r>
          </w:p>
          <w:p w:rsidR="00EF7974" w:rsidRPr="00DC089E" w:rsidRDefault="00EF7974" w:rsidP="004B714C">
            <w:pPr>
              <w:spacing w:after="120"/>
              <w:jc w:val="center"/>
              <w:rPr>
                <w:i/>
                <w:sz w:val="28"/>
                <w:szCs w:val="28"/>
              </w:rPr>
            </w:pPr>
            <w:r w:rsidRPr="00DC089E">
              <w:rPr>
                <w:i/>
                <w:sz w:val="28"/>
                <w:szCs w:val="28"/>
              </w:rPr>
              <w:t>Hà Nội, ngày</w:t>
            </w:r>
            <w:r w:rsidR="00180FB9" w:rsidRPr="00DC089E">
              <w:rPr>
                <w:i/>
                <w:sz w:val="28"/>
                <w:szCs w:val="28"/>
              </w:rPr>
              <w:t xml:space="preserve"> </w:t>
            </w:r>
            <w:r w:rsidR="008A5808" w:rsidRPr="00DC089E">
              <w:rPr>
                <w:i/>
                <w:sz w:val="28"/>
                <w:szCs w:val="28"/>
              </w:rPr>
              <w:t xml:space="preserve"> </w:t>
            </w:r>
            <w:r w:rsidR="004B714C">
              <w:rPr>
                <w:i/>
                <w:sz w:val="28"/>
                <w:szCs w:val="28"/>
              </w:rPr>
              <w:t>13</w:t>
            </w:r>
            <w:r w:rsidR="000F7F72" w:rsidRPr="00DC089E">
              <w:rPr>
                <w:i/>
                <w:sz w:val="28"/>
                <w:szCs w:val="28"/>
              </w:rPr>
              <w:t xml:space="preserve"> </w:t>
            </w:r>
            <w:r w:rsidRPr="00DC089E">
              <w:rPr>
                <w:i/>
                <w:sz w:val="28"/>
                <w:szCs w:val="28"/>
              </w:rPr>
              <w:t xml:space="preserve"> tháng </w:t>
            </w:r>
            <w:r w:rsidR="00F76F88">
              <w:rPr>
                <w:i/>
                <w:sz w:val="28"/>
                <w:szCs w:val="28"/>
              </w:rPr>
              <w:t>0</w:t>
            </w:r>
            <w:r w:rsidR="0048001E" w:rsidRPr="00DC089E">
              <w:rPr>
                <w:i/>
                <w:sz w:val="28"/>
                <w:szCs w:val="28"/>
              </w:rPr>
              <w:t>1</w:t>
            </w:r>
            <w:r w:rsidRPr="00DC089E">
              <w:rPr>
                <w:i/>
                <w:sz w:val="28"/>
                <w:szCs w:val="28"/>
              </w:rPr>
              <w:t xml:space="preserve"> năm </w:t>
            </w:r>
            <w:r w:rsidR="009326FC" w:rsidRPr="00DC089E">
              <w:rPr>
                <w:i/>
                <w:sz w:val="28"/>
                <w:szCs w:val="28"/>
              </w:rPr>
              <w:t>202</w:t>
            </w:r>
            <w:r w:rsidR="00F76F88">
              <w:rPr>
                <w:i/>
                <w:sz w:val="28"/>
                <w:szCs w:val="28"/>
              </w:rPr>
              <w:t>6</w:t>
            </w:r>
          </w:p>
        </w:tc>
      </w:tr>
    </w:tbl>
    <w:bookmarkEnd w:id="0"/>
    <w:bookmarkEnd w:id="1"/>
    <w:p w:rsidR="0085168B" w:rsidRPr="00DC089E" w:rsidRDefault="00EF7974" w:rsidP="009B340E">
      <w:pPr>
        <w:spacing w:before="240" w:after="60"/>
        <w:jc w:val="center"/>
        <w:rPr>
          <w:b/>
          <w:sz w:val="28"/>
          <w:szCs w:val="28"/>
        </w:rPr>
      </w:pPr>
      <w:r w:rsidRPr="00DC089E">
        <w:rPr>
          <w:b/>
          <w:sz w:val="28"/>
          <w:szCs w:val="28"/>
        </w:rPr>
        <w:t>BÁO CÁO</w:t>
      </w:r>
    </w:p>
    <w:p w:rsidR="001323CF" w:rsidRPr="00DC089E" w:rsidRDefault="00EF7974" w:rsidP="009B340E">
      <w:pPr>
        <w:jc w:val="center"/>
        <w:rPr>
          <w:b/>
          <w:sz w:val="28"/>
          <w:szCs w:val="28"/>
        </w:rPr>
      </w:pPr>
      <w:r w:rsidRPr="00DC089E">
        <w:rPr>
          <w:b/>
          <w:color w:val="000000"/>
          <w:sz w:val="28"/>
          <w:szCs w:val="28"/>
          <w:u w:color="FF0000"/>
        </w:rPr>
        <w:t>Tổng kết</w:t>
      </w:r>
      <w:r w:rsidR="00376CA9" w:rsidRPr="00DC089E">
        <w:rPr>
          <w:b/>
          <w:color w:val="000000"/>
          <w:sz w:val="28"/>
          <w:szCs w:val="28"/>
          <w:u w:color="FF0000"/>
        </w:rPr>
        <w:t xml:space="preserve"> việc</w:t>
      </w:r>
      <w:r w:rsidRPr="00DC089E">
        <w:rPr>
          <w:b/>
          <w:color w:val="000000"/>
          <w:sz w:val="28"/>
          <w:szCs w:val="28"/>
          <w:u w:color="FF0000"/>
        </w:rPr>
        <w:t xml:space="preserve"> t</w:t>
      </w:r>
      <w:r w:rsidR="001323CF" w:rsidRPr="00DC089E">
        <w:rPr>
          <w:b/>
          <w:color w:val="000000"/>
          <w:sz w:val="28"/>
          <w:szCs w:val="28"/>
          <w:u w:color="FF0000"/>
        </w:rPr>
        <w:t>hi hành</w:t>
      </w:r>
      <w:r w:rsidR="001323CF" w:rsidRPr="00DC089E">
        <w:rPr>
          <w:b/>
          <w:sz w:val="28"/>
          <w:szCs w:val="28"/>
        </w:rPr>
        <w:t xml:space="preserve"> Luật Dầu khí năm </w:t>
      </w:r>
      <w:r w:rsidR="0048001E" w:rsidRPr="00DC089E">
        <w:rPr>
          <w:b/>
          <w:sz w:val="28"/>
          <w:szCs w:val="28"/>
        </w:rPr>
        <w:t>2022</w:t>
      </w:r>
    </w:p>
    <w:p w:rsidR="00DC1288" w:rsidRPr="00DC089E" w:rsidRDefault="00DC1288" w:rsidP="009B340E">
      <w:pPr>
        <w:jc w:val="center"/>
        <w:rPr>
          <w:b/>
          <w:sz w:val="16"/>
          <w:szCs w:val="16"/>
        </w:rPr>
      </w:pPr>
      <w:r w:rsidRPr="00DC089E">
        <w:rPr>
          <w:b/>
          <w:sz w:val="16"/>
          <w:szCs w:val="16"/>
        </w:rPr>
        <w:t>___________________</w:t>
      </w:r>
    </w:p>
    <w:p w:rsidR="002E1A71" w:rsidRPr="00DC089E" w:rsidRDefault="002E1A71" w:rsidP="009B340E">
      <w:pPr>
        <w:ind w:firstLine="709"/>
        <w:jc w:val="both"/>
        <w:rPr>
          <w:sz w:val="28"/>
          <w:szCs w:val="28"/>
          <w:lang w:val="it-IT"/>
        </w:rPr>
      </w:pPr>
    </w:p>
    <w:p w:rsidR="005936B8" w:rsidRDefault="005936B8" w:rsidP="009B340E">
      <w:pPr>
        <w:spacing w:after="120"/>
        <w:ind w:firstLine="720"/>
        <w:jc w:val="both"/>
        <w:rPr>
          <w:sz w:val="28"/>
          <w:szCs w:val="28"/>
          <w:lang w:val="it-IT"/>
        </w:rPr>
      </w:pPr>
      <w:r w:rsidRPr="00DC089E">
        <w:rPr>
          <w:sz w:val="28"/>
          <w:szCs w:val="28"/>
          <w:lang w:val="it-IT"/>
        </w:rPr>
        <w:t xml:space="preserve">Thực hiện quy định của Luật Ban hành văn bản quy phạm pháp luật </w:t>
      </w:r>
      <w:r w:rsidR="0048001E" w:rsidRPr="00DC089E">
        <w:rPr>
          <w:sz w:val="28"/>
          <w:szCs w:val="28"/>
          <w:lang w:val="it-IT"/>
        </w:rPr>
        <w:t>năm 2025</w:t>
      </w:r>
      <w:r w:rsidR="00376CA9" w:rsidRPr="00DC089E">
        <w:rPr>
          <w:sz w:val="28"/>
          <w:szCs w:val="28"/>
          <w:lang w:val="it-IT"/>
        </w:rPr>
        <w:t xml:space="preserve">, Bộ Công Thương đã tiến hành tổng kết việc thi hành </w:t>
      </w:r>
      <w:r w:rsidR="0025741D" w:rsidRPr="00DC089E">
        <w:rPr>
          <w:sz w:val="28"/>
          <w:szCs w:val="28"/>
          <w:lang w:val="it-IT"/>
        </w:rPr>
        <w:t xml:space="preserve">Luật Dầu khí số </w:t>
      </w:r>
      <w:r w:rsidR="0025741D" w:rsidRPr="00DC089E">
        <w:rPr>
          <w:sz w:val="28"/>
          <w:szCs w:val="28"/>
          <w:lang w:val="vi-VN"/>
        </w:rPr>
        <w:t>12/2022/QH15 ngày 14/11/2022</w:t>
      </w:r>
      <w:r w:rsidR="00B00A9B" w:rsidRPr="00DC089E">
        <w:rPr>
          <w:sz w:val="28"/>
          <w:szCs w:val="28"/>
          <w:lang w:val="it-IT"/>
        </w:rPr>
        <w:t>, có hiệu lực từ ngày 01/7/2023</w:t>
      </w:r>
      <w:r w:rsidR="0025741D" w:rsidRPr="00DC089E">
        <w:rPr>
          <w:sz w:val="28"/>
          <w:szCs w:val="28"/>
          <w:lang w:val="vi-VN"/>
        </w:rPr>
        <w:t xml:space="preserve"> (</w:t>
      </w:r>
      <w:r w:rsidR="00376CA9" w:rsidRPr="00DC089E">
        <w:rPr>
          <w:sz w:val="28"/>
          <w:szCs w:val="28"/>
          <w:lang w:val="it-IT"/>
        </w:rPr>
        <w:t>Luật Dầu khí năm 2022</w:t>
      </w:r>
      <w:r w:rsidR="0025741D" w:rsidRPr="00DC089E">
        <w:rPr>
          <w:sz w:val="28"/>
          <w:szCs w:val="28"/>
          <w:lang w:val="it-IT"/>
        </w:rPr>
        <w:t>)</w:t>
      </w:r>
      <w:r w:rsidR="00376CA9" w:rsidRPr="00DC089E">
        <w:rPr>
          <w:sz w:val="28"/>
          <w:szCs w:val="28"/>
          <w:lang w:val="it-IT"/>
        </w:rPr>
        <w:t>. Kết quả như</w:t>
      </w:r>
      <w:r w:rsidR="003F3499" w:rsidRPr="00DC089E">
        <w:rPr>
          <w:sz w:val="28"/>
          <w:szCs w:val="28"/>
          <w:lang w:val="it-IT"/>
        </w:rPr>
        <w:t xml:space="preserve"> sau</w:t>
      </w:r>
      <w:r w:rsidRPr="00DC089E">
        <w:rPr>
          <w:sz w:val="28"/>
          <w:szCs w:val="28"/>
          <w:lang w:val="it-IT"/>
        </w:rPr>
        <w:t>:</w:t>
      </w:r>
    </w:p>
    <w:p w:rsidR="00996356" w:rsidRPr="00996356" w:rsidRDefault="00996356" w:rsidP="00996356">
      <w:pPr>
        <w:tabs>
          <w:tab w:val="right" w:leader="dot" w:pos="7920"/>
        </w:tabs>
        <w:spacing w:after="120"/>
        <w:ind w:firstLine="709"/>
        <w:jc w:val="both"/>
        <w:rPr>
          <w:sz w:val="28"/>
          <w:szCs w:val="28"/>
          <w:lang w:val="it-IT"/>
        </w:rPr>
      </w:pPr>
      <w:r w:rsidRPr="00996356">
        <w:rPr>
          <w:sz w:val="28"/>
          <w:szCs w:val="28"/>
          <w:lang w:val="pt-BR"/>
        </w:rPr>
        <w:t>Luật Dầu khí năm 2022</w:t>
      </w:r>
      <w:r w:rsidRPr="00996356">
        <w:rPr>
          <w:sz w:val="28"/>
          <w:szCs w:val="28"/>
          <w:lang w:val="it-IT"/>
        </w:rPr>
        <w:t xml:space="preserve"> được đánh giá là một trong những Luật chuyên ngành rất tiến bộ với những cơ chế, chính sách đặc thù phù hợp với thực tiễn hoạt động dầu khí tại Việt Nam. Luật Dầu khí năm 2022 và các văn bản quy phạm pháp luật (VBQPPL) quy định chi tiết, hướng dẫn thi hành Luật trong những năm qua đã tạo điều kiện thuận lợi cho sự phát triển của ngành dầu khí trong lĩnh vực tìm kiếm, thăm dò và khai thác dầu khí, đóng góp lớn vào nguồn thu ngân sách nhà nước và phát triển kinh tế - xã hội của đất nước, góp phần bảo đảm an ninh năng lượng quốc gia và bảo vệ chủ quyền của Việt Nam trên Biển Đông.</w:t>
      </w:r>
    </w:p>
    <w:p w:rsidR="00996356" w:rsidRPr="00996356" w:rsidRDefault="00996356" w:rsidP="00996356">
      <w:pPr>
        <w:tabs>
          <w:tab w:val="right" w:leader="dot" w:pos="7920"/>
        </w:tabs>
        <w:spacing w:after="120"/>
        <w:ind w:firstLine="709"/>
        <w:jc w:val="both"/>
        <w:rPr>
          <w:bCs/>
          <w:sz w:val="28"/>
          <w:szCs w:val="28"/>
          <w:lang w:val="pt-BR"/>
        </w:rPr>
      </w:pPr>
      <w:r w:rsidRPr="00996356">
        <w:rPr>
          <w:sz w:val="28"/>
          <w:szCs w:val="28"/>
          <w:lang w:val="pt-BR"/>
        </w:rPr>
        <w:t>Trong bối cảnh đất nước bước vào kỷ nguyên mới - kỷ nguyên vươn mình, phát triển, thịnh vượng, hùng cường của dân tộc, với 7 Nghị quyết chiến lược của Bộ Chính trị</w:t>
      </w:r>
      <w:r w:rsidRPr="00996356">
        <w:rPr>
          <w:rStyle w:val="FootnoteReference"/>
          <w:sz w:val="28"/>
          <w:szCs w:val="28"/>
          <w:lang w:val="pt-BR"/>
        </w:rPr>
        <w:footnoteReference w:id="1"/>
      </w:r>
      <w:r w:rsidRPr="00996356">
        <w:rPr>
          <w:sz w:val="28"/>
          <w:szCs w:val="28"/>
          <w:lang w:val="pt-BR"/>
        </w:rPr>
        <w:t>, việc tiếp tục nâng tầm của Luật Dầu khí năm 2022 đáp ứng yêu cầu mới là cần thiết. N</w:t>
      </w:r>
      <w:r w:rsidRPr="00996356">
        <w:rPr>
          <w:bCs/>
          <w:sz w:val="28"/>
          <w:szCs w:val="28"/>
          <w:lang w:val="pt-BR"/>
        </w:rPr>
        <w:t xml:space="preserve">gày 26/9/2025, Ủy ban Thường vụ Quốc hội đã ban hành </w:t>
      </w:r>
      <w:r w:rsidRPr="00996356">
        <w:rPr>
          <w:sz w:val="28"/>
          <w:szCs w:val="28"/>
          <w:lang w:val="pt-BR"/>
        </w:rPr>
        <w:t xml:space="preserve">Nghị quyết số </w:t>
      </w:r>
      <w:r w:rsidRPr="00996356">
        <w:rPr>
          <w:bCs/>
          <w:sz w:val="28"/>
          <w:szCs w:val="28"/>
          <w:lang w:val="pt-BR"/>
        </w:rPr>
        <w:t xml:space="preserve">105/2025/UBTVQH15 về Chương trình lập pháp năm 2026, trong đó có dự án Luật Dầu khí (sửa đổi) thay thế Luật Dầu khí năm 2022. </w:t>
      </w:r>
    </w:p>
    <w:p w:rsidR="009D405D" w:rsidRPr="00DC089E" w:rsidRDefault="009D405D" w:rsidP="009B340E">
      <w:pPr>
        <w:spacing w:after="120"/>
        <w:ind w:firstLine="720"/>
        <w:jc w:val="both"/>
        <w:rPr>
          <w:b/>
          <w:sz w:val="28"/>
          <w:szCs w:val="28"/>
          <w:lang w:val="it-IT"/>
        </w:rPr>
      </w:pPr>
      <w:r w:rsidRPr="00DC089E">
        <w:rPr>
          <w:b/>
          <w:sz w:val="28"/>
          <w:szCs w:val="28"/>
          <w:lang w:val="it-IT"/>
        </w:rPr>
        <w:t>I.</w:t>
      </w:r>
      <w:r w:rsidR="007D27EB" w:rsidRPr="00DC089E">
        <w:rPr>
          <w:b/>
          <w:sz w:val="28"/>
          <w:szCs w:val="28"/>
          <w:lang w:val="it-IT"/>
        </w:rPr>
        <w:t xml:space="preserve"> BỐI CẢNH THỰC HIỆN TỔNG KẾT</w:t>
      </w:r>
    </w:p>
    <w:p w:rsidR="007D27EB" w:rsidRPr="00DC089E" w:rsidRDefault="007D27EB" w:rsidP="009B340E">
      <w:pPr>
        <w:spacing w:after="120"/>
        <w:ind w:firstLine="720"/>
        <w:jc w:val="both"/>
        <w:rPr>
          <w:b/>
          <w:sz w:val="28"/>
          <w:szCs w:val="28"/>
          <w:lang w:val="it-IT"/>
        </w:rPr>
      </w:pPr>
      <w:r w:rsidRPr="00DC089E">
        <w:rPr>
          <w:b/>
          <w:sz w:val="28"/>
          <w:szCs w:val="28"/>
          <w:lang w:val="it-IT"/>
        </w:rPr>
        <w:t xml:space="preserve">1. Bối cảnh trong nước </w:t>
      </w:r>
      <w:r w:rsidR="00534128" w:rsidRPr="00DC089E">
        <w:rPr>
          <w:b/>
          <w:sz w:val="28"/>
          <w:szCs w:val="28"/>
          <w:lang w:val="it-IT"/>
        </w:rPr>
        <w:t xml:space="preserve">và quốc tế </w:t>
      </w:r>
      <w:r w:rsidRPr="00DC089E">
        <w:rPr>
          <w:b/>
          <w:sz w:val="28"/>
          <w:szCs w:val="28"/>
          <w:lang w:val="it-IT"/>
        </w:rPr>
        <w:t>liên quan đến các chính sách</w:t>
      </w:r>
    </w:p>
    <w:p w:rsidR="007D27EB" w:rsidRPr="00DC089E" w:rsidRDefault="0095201A" w:rsidP="009B340E">
      <w:pPr>
        <w:spacing w:after="120"/>
        <w:ind w:firstLine="720"/>
        <w:jc w:val="both"/>
        <w:rPr>
          <w:b/>
          <w:i/>
          <w:sz w:val="28"/>
          <w:szCs w:val="28"/>
          <w:lang w:val="it-IT"/>
        </w:rPr>
      </w:pPr>
      <w:r w:rsidRPr="00DC089E">
        <w:rPr>
          <w:b/>
          <w:i/>
          <w:sz w:val="28"/>
          <w:szCs w:val="28"/>
          <w:lang w:val="it-IT"/>
        </w:rPr>
        <w:t>a</w:t>
      </w:r>
      <w:r w:rsidR="00B00A9B" w:rsidRPr="00DC089E">
        <w:rPr>
          <w:b/>
          <w:i/>
          <w:sz w:val="28"/>
          <w:szCs w:val="28"/>
          <w:lang w:val="it-IT"/>
        </w:rPr>
        <w:t>)</w:t>
      </w:r>
      <w:r w:rsidRPr="00DC089E">
        <w:rPr>
          <w:b/>
          <w:i/>
          <w:sz w:val="28"/>
          <w:szCs w:val="28"/>
          <w:lang w:val="it-IT"/>
        </w:rPr>
        <w:t xml:space="preserve"> Bối cảnh quốc tế</w:t>
      </w:r>
    </w:p>
    <w:p w:rsidR="00301DBD" w:rsidRPr="00DC089E" w:rsidRDefault="00301DBD" w:rsidP="009B340E">
      <w:pPr>
        <w:spacing w:after="120"/>
        <w:ind w:firstLine="720"/>
        <w:jc w:val="both"/>
        <w:rPr>
          <w:sz w:val="28"/>
          <w:szCs w:val="28"/>
          <w:lang w:val="it-IT"/>
        </w:rPr>
      </w:pPr>
      <w:r w:rsidRPr="00DC089E">
        <w:rPr>
          <w:sz w:val="28"/>
          <w:szCs w:val="28"/>
          <w:lang w:val="it-IT"/>
        </w:rPr>
        <w:t xml:space="preserve">Thời gian qua, thế giới trải qua những thay đổi mang tính thời đại, môi trường kinh tế - chính trị - an ninh quốc tế diễn biến nhanh chóng, phức tạp, khó dự báo. Hoà bình, hợp tác và phát triển vẫn là xu thế lớn, song đang đứng trước </w:t>
      </w:r>
      <w:r w:rsidRPr="00DC089E">
        <w:rPr>
          <w:sz w:val="28"/>
          <w:szCs w:val="28"/>
          <w:lang w:val="it-IT"/>
        </w:rPr>
        <w:lastRenderedPageBreak/>
        <w:t>nhiều trở ngại, khó khăn; cạnh tranh chiến lược giữa các nước lớn, xung đột cục bộ tiếp tục diễn ra dưới nhiều hình thức, phức tạp và quyết liệt hơn, làm gia tăng rủi ro đối với môi trường kinh tế, chính trị, an ninh quốc tế. Toàn cầu hoá và hội nhập quốc tế tiếp tục tiến triển nhưng thách thức bởi sự cạnh tranh ảnh hưởng giữa các nước lớn và sự trỗi dậy của chủ nghĩa dân tộc cực đoan. Luật pháp quốc tế và các thể chế đa phương toàn cầu đứng trước những thách thức lớn.</w:t>
      </w:r>
    </w:p>
    <w:p w:rsidR="00301DBD" w:rsidRPr="00DC089E" w:rsidRDefault="00B1795D" w:rsidP="009B340E">
      <w:pPr>
        <w:spacing w:after="120"/>
        <w:ind w:firstLine="720"/>
        <w:jc w:val="both"/>
        <w:rPr>
          <w:sz w:val="28"/>
          <w:szCs w:val="28"/>
          <w:lang w:val="it-IT"/>
        </w:rPr>
      </w:pPr>
      <w:r w:rsidRPr="00DC089E">
        <w:rPr>
          <w:sz w:val="28"/>
          <w:szCs w:val="28"/>
          <w:lang w:val="it-IT"/>
        </w:rPr>
        <w:t>Cách mạng công nghiệp (</w:t>
      </w:r>
      <w:r w:rsidR="00301DBD" w:rsidRPr="00DC089E">
        <w:rPr>
          <w:sz w:val="28"/>
          <w:szCs w:val="28"/>
          <w:lang w:val="it-IT"/>
        </w:rPr>
        <w:t>CMCN</w:t>
      </w:r>
      <w:r w:rsidRPr="00DC089E">
        <w:rPr>
          <w:sz w:val="28"/>
          <w:szCs w:val="28"/>
          <w:lang w:val="it-IT"/>
        </w:rPr>
        <w:t>)</w:t>
      </w:r>
      <w:r w:rsidR="00301DBD" w:rsidRPr="00DC089E">
        <w:rPr>
          <w:sz w:val="28"/>
          <w:szCs w:val="28"/>
          <w:lang w:val="it-IT"/>
        </w:rPr>
        <w:t xml:space="preserve"> 4.0 diễn ra mạnh mẽ trên quy mô toàn cầu tác động sâu rộng, toàn diện tới mọi mặt của đời sống xã hội, nền kinh tế - chính trị và văn minh nhân loại. Các sản phẩm mang tính đột phá đang tác động tới mọi khía cạnh an ninh - chính trị, phát triển kinh tế, văn hóa - xã hội...; </w:t>
      </w:r>
      <w:r w:rsidR="001877A4" w:rsidRPr="00DC089E">
        <w:rPr>
          <w:sz w:val="28"/>
          <w:szCs w:val="28"/>
          <w:lang w:val="it-IT"/>
        </w:rPr>
        <w:t>công nghệ trí tuệ nhân tạo (AI) ngày càng được ứng dụng rộng rãi trong mọi lĩnh vực.</w:t>
      </w:r>
    </w:p>
    <w:p w:rsidR="001877A4" w:rsidRPr="00DC089E" w:rsidRDefault="001877A4" w:rsidP="009B340E">
      <w:pPr>
        <w:spacing w:after="120"/>
        <w:ind w:firstLine="720"/>
        <w:jc w:val="both"/>
        <w:rPr>
          <w:sz w:val="28"/>
          <w:szCs w:val="28"/>
          <w:lang w:val="it-IT"/>
        </w:rPr>
      </w:pPr>
      <w:r w:rsidRPr="00DC089E">
        <w:rPr>
          <w:sz w:val="28"/>
          <w:szCs w:val="28"/>
          <w:lang w:val="it-IT"/>
        </w:rPr>
        <w:t>Cạn kiệt tài nguyên thiên nhiên, ô nhiễm môi trường, biến đổi khí hậu là những thách thức lớn đối với nhân loạ</w:t>
      </w:r>
      <w:r w:rsidR="003F7993" w:rsidRPr="00DC089E">
        <w:rPr>
          <w:sz w:val="28"/>
          <w:szCs w:val="28"/>
          <w:lang w:val="it-IT"/>
        </w:rPr>
        <w:t>i</w:t>
      </w:r>
      <w:r w:rsidRPr="00DC089E">
        <w:rPr>
          <w:sz w:val="28"/>
          <w:szCs w:val="28"/>
          <w:lang w:val="it-IT"/>
        </w:rPr>
        <w:t xml:space="preserve">. Do đó, bảo vệ môi trường, ứng phó với biến đổi khí hậu, phát triển bền vững là nhiệm vụ, mục tiêu quan trọng hàng đầu của mọi quốc gia </w:t>
      </w:r>
      <w:r w:rsidR="003F7993" w:rsidRPr="00DC089E">
        <w:rPr>
          <w:sz w:val="28"/>
          <w:szCs w:val="28"/>
          <w:lang w:val="it-IT"/>
        </w:rPr>
        <w:t xml:space="preserve">trong những thập niên tới </w:t>
      </w:r>
      <w:r w:rsidRPr="00DC089E">
        <w:rPr>
          <w:sz w:val="28"/>
          <w:szCs w:val="28"/>
          <w:lang w:val="it-IT"/>
        </w:rPr>
        <w:t>để thực hiện được các mục tiêu trong Chương trình Nghị sự 2030 vì sự phát triển bền vững của Liên hợp quố</w:t>
      </w:r>
      <w:r w:rsidR="003F7993" w:rsidRPr="00DC089E">
        <w:rPr>
          <w:sz w:val="28"/>
          <w:szCs w:val="28"/>
          <w:lang w:val="it-IT"/>
        </w:rPr>
        <w:t>c</w:t>
      </w:r>
      <w:r w:rsidRPr="00DC089E">
        <w:rPr>
          <w:sz w:val="28"/>
          <w:szCs w:val="28"/>
          <w:lang w:val="it-IT"/>
        </w:rPr>
        <w:t>.</w:t>
      </w:r>
    </w:p>
    <w:p w:rsidR="00602394" w:rsidRPr="00DC089E" w:rsidRDefault="003F7993" w:rsidP="009B340E">
      <w:pPr>
        <w:spacing w:after="120"/>
        <w:ind w:firstLine="720"/>
        <w:jc w:val="both"/>
        <w:rPr>
          <w:sz w:val="28"/>
          <w:szCs w:val="28"/>
          <w:lang w:val="it-IT"/>
        </w:rPr>
      </w:pPr>
      <w:r w:rsidRPr="00DC089E">
        <w:rPr>
          <w:sz w:val="28"/>
          <w:szCs w:val="28"/>
          <w:lang w:val="it-IT"/>
        </w:rPr>
        <w:t>Giai đoạn 2023-2025 là khoảng thời gian có nhiều khó khăn và thách thức đối với các quốc gia trên thế giới, tác động lớn đến ngành dầu khí thế giới</w:t>
      </w:r>
      <w:r w:rsidR="00602394" w:rsidRPr="00DC089E">
        <w:rPr>
          <w:sz w:val="28"/>
          <w:szCs w:val="28"/>
          <w:lang w:val="it-IT"/>
        </w:rPr>
        <w:t>. Đ</w:t>
      </w:r>
      <w:r w:rsidRPr="00DC089E">
        <w:rPr>
          <w:sz w:val="28"/>
          <w:szCs w:val="28"/>
          <w:lang w:val="it-IT"/>
        </w:rPr>
        <w:t xml:space="preserve">ó là đại dịch Covid-19; sự bất ổn về địa chính trị và xung đột quân sự lan rộng ở nhiều quốc gia (Nga - Ucraina, Trung Đông,...); căng thẳng thuế quan giữa Hoa Kỳ và các nước làm gián đoạn chuỗi cung ứng, nguy cơ chiến tranh thương mại tác động tiêu cực đến tăng trưởng kinh tế trên toàn cầu, lạm phát cao, thách thức việc đảm bảo an ninh năng lượng của nhiều quốc gia. </w:t>
      </w:r>
    </w:p>
    <w:p w:rsidR="001877A4" w:rsidRPr="00DC089E" w:rsidRDefault="00602394" w:rsidP="009B340E">
      <w:pPr>
        <w:spacing w:after="120"/>
        <w:ind w:firstLine="720"/>
        <w:jc w:val="both"/>
        <w:rPr>
          <w:bCs/>
          <w:color w:val="000000"/>
          <w:sz w:val="28"/>
          <w:szCs w:val="28"/>
          <w:shd w:val="clear" w:color="auto" w:fill="FFFFFF"/>
          <w:lang w:val="it-IT"/>
        </w:rPr>
      </w:pPr>
      <w:r w:rsidRPr="00DC089E">
        <w:rPr>
          <w:sz w:val="28"/>
          <w:szCs w:val="28"/>
          <w:lang w:val="it-IT"/>
        </w:rPr>
        <w:t>G</w:t>
      </w:r>
      <w:r w:rsidR="001877A4" w:rsidRPr="00DC089E">
        <w:rPr>
          <w:sz w:val="28"/>
          <w:szCs w:val="28"/>
          <w:lang w:val="it-IT"/>
        </w:rPr>
        <w:t>iá dầu thô có những biến động khó</w:t>
      </w:r>
      <w:r w:rsidRPr="00DC089E">
        <w:rPr>
          <w:sz w:val="28"/>
          <w:szCs w:val="28"/>
          <w:lang w:val="it-IT"/>
        </w:rPr>
        <w:t xml:space="preserve"> lường; t</w:t>
      </w:r>
      <w:r w:rsidR="001877A4" w:rsidRPr="00DC089E">
        <w:rPr>
          <w:bCs/>
          <w:color w:val="000000"/>
          <w:sz w:val="28"/>
          <w:szCs w:val="28"/>
          <w:shd w:val="clear" w:color="auto" w:fill="FFFFFF"/>
          <w:lang w:val="it-IT"/>
        </w:rPr>
        <w:t>hị trường dầu mỏ toàn cầu trải qua đợt sụt giảm mạnh khi giá dầu thô rơi xuống mức thấp nhất kể từ tháng 5/2025, giữa lo ngại ngày càng tăng về dư cung và nhu cầu suy yếu. Đóng cửa phiên giao dịch sáng ngày 05/5/2025, giá dầu Brent xuống còn 59,08 USD/thùng, giá dầu WTI của Mỹ giao dịch quanh mốc 56 USD/thùng. Giá dầu thô Brent theo hợp đồng giao tháng 01/2026 là 64,74 USD, giá dầu thô WTI theo hợp đồng giao tháng 12/2025 là 60,75 USD/thùng.</w:t>
      </w:r>
    </w:p>
    <w:p w:rsidR="00602394" w:rsidRPr="00DC089E" w:rsidRDefault="00602394" w:rsidP="009B340E">
      <w:pPr>
        <w:spacing w:after="120"/>
        <w:ind w:firstLine="720"/>
        <w:jc w:val="both"/>
        <w:rPr>
          <w:b/>
          <w:bCs/>
          <w:i/>
          <w:color w:val="000000"/>
          <w:sz w:val="28"/>
          <w:szCs w:val="28"/>
          <w:shd w:val="clear" w:color="auto" w:fill="FFFFFF"/>
          <w:lang w:val="it-IT"/>
        </w:rPr>
      </w:pPr>
      <w:r w:rsidRPr="00DC089E">
        <w:rPr>
          <w:b/>
          <w:bCs/>
          <w:i/>
          <w:color w:val="000000"/>
          <w:sz w:val="28"/>
          <w:szCs w:val="28"/>
          <w:shd w:val="clear" w:color="auto" w:fill="FFFFFF"/>
          <w:lang w:val="it-IT"/>
        </w:rPr>
        <w:t>b) Bối cảnh trong nước</w:t>
      </w:r>
    </w:p>
    <w:p w:rsidR="00602394" w:rsidRPr="00DC089E" w:rsidRDefault="00301DBD" w:rsidP="009B340E">
      <w:pPr>
        <w:spacing w:after="120"/>
        <w:ind w:firstLine="720"/>
        <w:jc w:val="both"/>
        <w:rPr>
          <w:sz w:val="28"/>
          <w:szCs w:val="28"/>
          <w:lang w:val="it-IT"/>
        </w:rPr>
      </w:pPr>
      <w:r w:rsidRPr="00DC089E">
        <w:rPr>
          <w:sz w:val="28"/>
          <w:szCs w:val="28"/>
          <w:lang w:val="it-IT"/>
        </w:rPr>
        <w:t>Đất nước đạt được những thành tựu to lớn, có ý nghĩa lịch sử và thời đại; thế và lực đất nước được nâng lên tầm cao mới.</w:t>
      </w:r>
      <w:r w:rsidR="00602394" w:rsidRPr="00DC089E">
        <w:rPr>
          <w:sz w:val="28"/>
          <w:szCs w:val="28"/>
          <w:lang w:val="it-IT"/>
        </w:rPr>
        <w:t xml:space="preserve"> </w:t>
      </w:r>
      <w:r w:rsidRPr="00DC089E">
        <w:rPr>
          <w:sz w:val="28"/>
          <w:szCs w:val="28"/>
          <w:lang w:val="it-IT"/>
        </w:rPr>
        <w:t xml:space="preserve">Từ một nền kinh tế lạc hậu, Việt Nam đã vươn lên lọt vào Top 40 nền kinh tế hàng đầu, có quy mô thương mại trong Top 20 quốc gia trên thế giới, mắt xích quan trọng trong 17 hiệp định thương mại tự do (FTA) thế hệ mới gắn kết với hơn 60 nền kinh tế chủ chốt ở khu vực và toàn cầu. </w:t>
      </w:r>
      <w:r w:rsidR="00602394" w:rsidRPr="00DC089E">
        <w:rPr>
          <w:sz w:val="28"/>
          <w:szCs w:val="28"/>
          <w:lang w:val="it-IT"/>
        </w:rPr>
        <w:t>Cơ đồ, tiềm lực, vị thế và uy tín đất nước được nâng lên tầm cao mới, đứng trước ngưỡng cửa bước vào kỷ nguyên mới - kỷ nguyên vươn mình của dân tộc vì mục tiêu xây dựng một nước Việt Nam hòa bình, độc lập, dân chủ, giàu mạnh, phồn vinh, văn minh, hạnh phúc.</w:t>
      </w:r>
    </w:p>
    <w:p w:rsidR="007731FB" w:rsidRPr="00DC089E" w:rsidRDefault="00A41891" w:rsidP="009B340E">
      <w:pPr>
        <w:spacing w:after="120"/>
        <w:ind w:firstLine="720"/>
        <w:jc w:val="both"/>
        <w:rPr>
          <w:sz w:val="28"/>
          <w:szCs w:val="28"/>
          <w:lang w:val="it-IT"/>
        </w:rPr>
      </w:pPr>
      <w:r w:rsidRPr="00DC089E">
        <w:rPr>
          <w:sz w:val="28"/>
          <w:szCs w:val="28"/>
          <w:lang w:val="it-IT"/>
        </w:rPr>
        <w:t xml:space="preserve">Bên cạnh những thành tựu đạt được, một số </w:t>
      </w:r>
      <w:r w:rsidR="00301DBD" w:rsidRPr="00DC089E">
        <w:rPr>
          <w:sz w:val="28"/>
          <w:szCs w:val="28"/>
          <w:lang w:val="it-IT"/>
        </w:rPr>
        <w:t xml:space="preserve">hạn chế, khó khăn, thách thức cần phải </w:t>
      </w:r>
      <w:r w:rsidRPr="00DC089E">
        <w:rPr>
          <w:sz w:val="28"/>
          <w:szCs w:val="28"/>
          <w:lang w:val="it-IT"/>
        </w:rPr>
        <w:t xml:space="preserve">tiếp tục </w:t>
      </w:r>
      <w:r w:rsidR="00301DBD" w:rsidRPr="00DC089E">
        <w:rPr>
          <w:sz w:val="28"/>
          <w:szCs w:val="28"/>
          <w:lang w:val="it-IT"/>
        </w:rPr>
        <w:t>tập trung giải quyế</w:t>
      </w:r>
      <w:r w:rsidRPr="00DC089E">
        <w:rPr>
          <w:sz w:val="28"/>
          <w:szCs w:val="28"/>
          <w:lang w:val="it-IT"/>
        </w:rPr>
        <w:t xml:space="preserve">t như: việc </w:t>
      </w:r>
      <w:r w:rsidR="00301DBD" w:rsidRPr="00DC089E">
        <w:rPr>
          <w:sz w:val="28"/>
          <w:szCs w:val="28"/>
          <w:lang w:val="it-IT"/>
        </w:rPr>
        <w:t xml:space="preserve">hoàn thiện hệ thống thể chế, pháp </w:t>
      </w:r>
      <w:r w:rsidR="00301DBD" w:rsidRPr="00DC089E">
        <w:rPr>
          <w:sz w:val="28"/>
          <w:szCs w:val="28"/>
          <w:lang w:val="it-IT"/>
        </w:rPr>
        <w:lastRenderedPageBreak/>
        <w:t>luật</w:t>
      </w:r>
      <w:r w:rsidRPr="00DC089E">
        <w:rPr>
          <w:sz w:val="28"/>
          <w:szCs w:val="28"/>
          <w:lang w:val="it-IT"/>
        </w:rPr>
        <w:t>, tháo gỡ điểm nghẽn</w:t>
      </w:r>
      <w:r w:rsidR="007731FB" w:rsidRPr="00DC089E">
        <w:rPr>
          <w:sz w:val="28"/>
          <w:szCs w:val="28"/>
          <w:lang w:val="it-IT"/>
        </w:rPr>
        <w:t xml:space="preserve">, tăng cường phân cấp, phân quyền để thúc đẩy </w:t>
      </w:r>
      <w:r w:rsidRPr="00DC089E">
        <w:rPr>
          <w:sz w:val="28"/>
          <w:szCs w:val="28"/>
          <w:lang w:val="it-IT"/>
        </w:rPr>
        <w:t xml:space="preserve">phát triển kinh tế; </w:t>
      </w:r>
      <w:r w:rsidR="007731FB" w:rsidRPr="00DC089E">
        <w:rPr>
          <w:sz w:val="28"/>
          <w:szCs w:val="28"/>
          <w:lang w:val="it-IT"/>
        </w:rPr>
        <w:t xml:space="preserve">cơ cấu lại bộ máy chính quyền trung ương và địa phương; </w:t>
      </w:r>
      <w:r w:rsidRPr="00DC089E">
        <w:rPr>
          <w:sz w:val="28"/>
          <w:szCs w:val="28"/>
          <w:lang w:val="it-IT"/>
        </w:rPr>
        <w:t xml:space="preserve">nâng cao </w:t>
      </w:r>
      <w:r w:rsidR="00301DBD" w:rsidRPr="00DC089E">
        <w:rPr>
          <w:sz w:val="28"/>
          <w:szCs w:val="28"/>
          <w:lang w:val="it-IT"/>
        </w:rPr>
        <w:t>năng suất lao động, chất lượng, hiệu quả, trình độ khoa học - công nghệ và nhân lực chất lượng cao</w:t>
      </w:r>
      <w:r w:rsidR="007731FB" w:rsidRPr="00DC089E">
        <w:rPr>
          <w:sz w:val="28"/>
          <w:szCs w:val="28"/>
          <w:lang w:val="it-IT"/>
        </w:rPr>
        <w:t>; ứng phó hiệu quả với các thách thức về quốc phòng, an ninh, chủ quyền biển đạo, an ninh phi truyền thống.</w:t>
      </w:r>
    </w:p>
    <w:p w:rsidR="00C23A35" w:rsidRPr="00DC089E" w:rsidRDefault="00C23A35" w:rsidP="009B340E">
      <w:pPr>
        <w:spacing w:after="120"/>
        <w:ind w:firstLine="720"/>
        <w:jc w:val="both"/>
        <w:rPr>
          <w:sz w:val="28"/>
          <w:szCs w:val="28"/>
          <w:lang w:val="it-IT"/>
        </w:rPr>
      </w:pPr>
      <w:r w:rsidRPr="00DC089E">
        <w:rPr>
          <w:sz w:val="28"/>
          <w:szCs w:val="28"/>
          <w:lang w:val="it-IT"/>
        </w:rPr>
        <w:t>Hoạt động dầu khí tại Việt Na</w:t>
      </w:r>
      <w:r w:rsidR="00E91B9C">
        <w:rPr>
          <w:sz w:val="28"/>
          <w:szCs w:val="28"/>
          <w:lang w:val="it-IT"/>
        </w:rPr>
        <w:t>m</w:t>
      </w:r>
      <w:r w:rsidRPr="00DC089E">
        <w:rPr>
          <w:sz w:val="28"/>
          <w:szCs w:val="28"/>
          <w:lang w:val="it-IT"/>
        </w:rPr>
        <w:t xml:space="preserve"> đối mặt với một số khó khăn, thách thức như: hầu hết các mỏ dầu khí đều đã khai thác trong thời gian dài và đang trong giai đoạn cuối dẫn tới suy giảm sản lượng tự nhiên (15-30%), trong khi gia tăng trữ lượng dầu khí luôn ở mức thấp và các phát hiện dầu khí gần đây phần lớn có trữ lượng nhỏ hiệu quả kinh tế không cao; các mỏ dầu khí ở vùng nước sâu, xa bờ trên Biển Đông khó triển khai do </w:t>
      </w:r>
      <w:bookmarkStart w:id="3" w:name="_Hlk217315499"/>
      <w:r w:rsidR="00E91B9C" w:rsidRPr="003A00ED">
        <w:rPr>
          <w:sz w:val="28"/>
          <w:szCs w:val="28"/>
          <w:lang w:val="it-IT"/>
        </w:rPr>
        <w:t>yếu tố phức tạp, nhạy cảm về quốc phòng, an ninh</w:t>
      </w:r>
      <w:bookmarkEnd w:id="3"/>
      <w:r w:rsidRPr="00DC089E">
        <w:rPr>
          <w:sz w:val="28"/>
          <w:szCs w:val="28"/>
          <w:lang w:val="it-IT"/>
        </w:rPr>
        <w:t>.</w:t>
      </w:r>
    </w:p>
    <w:p w:rsidR="007731FB" w:rsidRDefault="007731FB" w:rsidP="009B340E">
      <w:pPr>
        <w:spacing w:after="120"/>
        <w:ind w:firstLine="720"/>
        <w:jc w:val="both"/>
        <w:rPr>
          <w:bCs/>
          <w:color w:val="000000"/>
          <w:sz w:val="28"/>
          <w:szCs w:val="28"/>
          <w:shd w:val="clear" w:color="auto" w:fill="FFFFFF"/>
          <w:lang w:val="it-IT"/>
        </w:rPr>
      </w:pPr>
      <w:r w:rsidRPr="00DC089E">
        <w:rPr>
          <w:sz w:val="28"/>
          <w:szCs w:val="28"/>
          <w:lang w:val="it-IT"/>
        </w:rPr>
        <w:t>Trong bối cảnh đó, Đảng và</w:t>
      </w:r>
      <w:r w:rsidRPr="00DC089E">
        <w:rPr>
          <w:bCs/>
          <w:color w:val="000000"/>
          <w:sz w:val="28"/>
          <w:szCs w:val="28"/>
          <w:shd w:val="clear" w:color="auto" w:fill="FFFFFF"/>
          <w:lang w:val="it-IT"/>
        </w:rPr>
        <w:t xml:space="preserve"> Nhà nước đã tập trung chỉ đạo nhiều giải pháp căn cơ để thúc đẩy phát triển kinh tế - xã hội của đất nước, trong đó có ngành dầu khí, cụ thể:</w:t>
      </w:r>
    </w:p>
    <w:p w:rsidR="006442AA" w:rsidRPr="006442AA" w:rsidRDefault="006442AA" w:rsidP="006442AA">
      <w:pPr>
        <w:spacing w:after="120"/>
        <w:ind w:firstLine="709"/>
        <w:jc w:val="both"/>
        <w:rPr>
          <w:rFonts w:eastAsia="Aptos"/>
          <w:noProof/>
          <w:sz w:val="28"/>
          <w:szCs w:val="28"/>
          <w:lang w:val="vi-VN"/>
        </w:rPr>
      </w:pPr>
      <w:r w:rsidRPr="006442AA">
        <w:rPr>
          <w:sz w:val="28"/>
          <w:szCs w:val="28"/>
          <w:lang w:val="it-IT"/>
        </w:rPr>
        <w:t xml:space="preserve">(i) </w:t>
      </w:r>
      <w:r w:rsidRPr="006442AA">
        <w:rPr>
          <w:rFonts w:eastAsia="Aptos"/>
          <w:bCs/>
          <w:noProof/>
          <w:sz w:val="28"/>
          <w:szCs w:val="28"/>
          <w:lang w:val="vi-VN"/>
        </w:rPr>
        <w:t>Nghị quyết Đại hội đại biểu toàn quốc lần thứ XIII của Đảng</w:t>
      </w:r>
      <w:r>
        <w:rPr>
          <w:rFonts w:eastAsia="Aptos"/>
          <w:bCs/>
          <w:noProof/>
          <w:sz w:val="28"/>
          <w:szCs w:val="28"/>
          <w:lang w:val="it-IT"/>
        </w:rPr>
        <w:t>, theo đó</w:t>
      </w:r>
      <w:r w:rsidRPr="006442AA">
        <w:rPr>
          <w:rFonts w:eastAsia="Aptos"/>
          <w:noProof/>
          <w:sz w:val="28"/>
          <w:szCs w:val="28"/>
          <w:lang w:val="vi-VN"/>
        </w:rPr>
        <w:t xml:space="preserve">: </w:t>
      </w:r>
      <w:r w:rsidRPr="006442AA">
        <w:rPr>
          <w:rFonts w:eastAsia="Aptos"/>
          <w:i/>
          <w:noProof/>
          <w:sz w:val="28"/>
          <w:szCs w:val="28"/>
          <w:lang w:val="vi-VN"/>
        </w:rPr>
        <w:t>“</w:t>
      </w:r>
      <w:r w:rsidRPr="006442AA">
        <w:rPr>
          <w:rFonts w:eastAsia="Aptos"/>
          <w:i/>
          <w:iCs/>
          <w:noProof/>
          <w:sz w:val="28"/>
          <w:szCs w:val="28"/>
          <w:lang w:val="vi-VN"/>
        </w:rPr>
        <w:t xml:space="preserve">Tập trung ưu tiên hoàn thiện đồng bộ, có chất lượng và tổ chức thực hiện tốt hệ thống luật pháp, cơ chế, chính sách, </w:t>
      </w:r>
      <w:r w:rsidRPr="006442AA">
        <w:rPr>
          <w:rFonts w:eastAsia="Aptos"/>
          <w:bCs/>
          <w:i/>
          <w:iCs/>
          <w:noProof/>
          <w:sz w:val="28"/>
          <w:szCs w:val="28"/>
          <w:lang w:val="vi-VN"/>
        </w:rPr>
        <w:t>tạo lập môi trường đầu tư</w:t>
      </w:r>
      <w:r w:rsidRPr="006442AA">
        <w:rPr>
          <w:rFonts w:eastAsia="Aptos"/>
          <w:i/>
          <w:iCs/>
          <w:noProof/>
          <w:sz w:val="28"/>
          <w:szCs w:val="28"/>
          <w:lang w:val="vi-VN"/>
        </w:rPr>
        <w:t xml:space="preserve"> kinh doanh thuận lợi, lành mạnh, công bằng cho mọi thành phần kinh tế, thúc đẩy đổi mới sáng tạo</w:t>
      </w:r>
      <w:r w:rsidRPr="006442AA">
        <w:rPr>
          <w:rFonts w:eastAsia="Aptos"/>
          <w:i/>
          <w:noProof/>
          <w:sz w:val="28"/>
          <w:szCs w:val="28"/>
          <w:lang w:val="vi-VN"/>
        </w:rPr>
        <w:t>”</w:t>
      </w:r>
      <w:r w:rsidRPr="006442AA">
        <w:rPr>
          <w:rFonts w:eastAsia="Aptos"/>
          <w:noProof/>
          <w:sz w:val="28"/>
          <w:szCs w:val="28"/>
          <w:lang w:val="vi-VN"/>
        </w:rPr>
        <w:t>.</w:t>
      </w:r>
    </w:p>
    <w:p w:rsidR="006442AA" w:rsidRPr="006442AA" w:rsidRDefault="006442AA" w:rsidP="006442AA">
      <w:pPr>
        <w:tabs>
          <w:tab w:val="left" w:pos="450"/>
        </w:tabs>
        <w:spacing w:before="120" w:after="120"/>
        <w:ind w:firstLine="709"/>
        <w:jc w:val="both"/>
        <w:rPr>
          <w:rFonts w:eastAsia="Aptos"/>
          <w:noProof/>
          <w:sz w:val="28"/>
          <w:szCs w:val="28"/>
          <w:lang w:val="vi-VN"/>
        </w:rPr>
      </w:pPr>
      <w:r w:rsidRPr="006442AA">
        <w:rPr>
          <w:rFonts w:eastAsia="Aptos"/>
          <w:bCs/>
          <w:noProof/>
          <w:sz w:val="28"/>
          <w:szCs w:val="28"/>
          <w:lang w:val="it-IT"/>
        </w:rPr>
        <w:t xml:space="preserve">(ii) </w:t>
      </w:r>
      <w:r w:rsidRPr="006442AA">
        <w:rPr>
          <w:rFonts w:eastAsia="Aptos"/>
          <w:noProof/>
          <w:sz w:val="28"/>
          <w:szCs w:val="28"/>
          <w:lang w:val="vi-VN"/>
        </w:rPr>
        <w:t>Nghị quyết Hội nghị lần thứ ba Ban Chấp hành Trung ương Đả</w:t>
      </w:r>
      <w:r>
        <w:rPr>
          <w:rFonts w:eastAsia="Aptos"/>
          <w:noProof/>
          <w:sz w:val="28"/>
          <w:szCs w:val="28"/>
          <w:lang w:val="vi-VN"/>
        </w:rPr>
        <w:t>ng khóa XIII</w:t>
      </w:r>
      <w:r w:rsidRPr="006442AA">
        <w:rPr>
          <w:rFonts w:eastAsia="Aptos"/>
          <w:noProof/>
          <w:sz w:val="28"/>
          <w:szCs w:val="28"/>
          <w:lang w:val="vi-VN"/>
        </w:rPr>
        <w:t>, theo đ</w:t>
      </w:r>
      <w:r>
        <w:rPr>
          <w:rFonts w:eastAsia="Aptos"/>
          <w:noProof/>
          <w:sz w:val="28"/>
          <w:szCs w:val="28"/>
          <w:lang w:val="vi-VN"/>
        </w:rPr>
        <w:t>ó</w:t>
      </w:r>
      <w:r w:rsidRPr="006442AA">
        <w:rPr>
          <w:rFonts w:eastAsia="Aptos"/>
          <w:noProof/>
          <w:sz w:val="28"/>
          <w:szCs w:val="28"/>
          <w:lang w:val="vi-VN"/>
        </w:rPr>
        <w:t xml:space="preserve">: </w:t>
      </w:r>
      <w:r w:rsidRPr="006442AA">
        <w:rPr>
          <w:rFonts w:eastAsia="Aptos"/>
          <w:i/>
          <w:noProof/>
          <w:sz w:val="28"/>
          <w:szCs w:val="28"/>
          <w:lang w:val="vi-VN"/>
        </w:rPr>
        <w:t>“</w:t>
      </w:r>
      <w:r w:rsidRPr="006442AA">
        <w:rPr>
          <w:rFonts w:eastAsia="Aptos"/>
          <w:i/>
          <w:iCs/>
          <w:noProof/>
          <w:sz w:val="28"/>
          <w:szCs w:val="28"/>
          <w:lang w:val="vi-VN"/>
        </w:rPr>
        <w:t>Tiếp tục xây dựng, hoàn thiện đồng bộ thể chế phát triển, trước hết là thể chế kinh tế thị trường định hướng xã hội chủ nghĩa; khẩn trương rà soát, bổ sung, hoàn thiện các quy định pháp luật không còn phù hợp, trùng chéo, hoặc chưa đầy đủ, nhất là về đầu tư, kinh doanh, đất đai, quy hoạch, ngân sách, tài sản công, thuế… theo hướng vướng mắc ở cấp nào thì cấp đó chủ động tích cực sửa đổi, hoàn thiện</w:t>
      </w:r>
      <w:r w:rsidRPr="006442AA">
        <w:rPr>
          <w:rFonts w:eastAsia="Aptos"/>
          <w:i/>
          <w:noProof/>
          <w:sz w:val="28"/>
          <w:szCs w:val="28"/>
          <w:lang w:val="vi-VN"/>
        </w:rPr>
        <w:t>”.</w:t>
      </w:r>
    </w:p>
    <w:p w:rsidR="006442AA" w:rsidRPr="006442AA" w:rsidRDefault="00F325C5" w:rsidP="006442AA">
      <w:pPr>
        <w:tabs>
          <w:tab w:val="left" w:pos="450"/>
        </w:tabs>
        <w:spacing w:before="120" w:after="120"/>
        <w:ind w:firstLine="709"/>
        <w:jc w:val="both"/>
        <w:rPr>
          <w:rFonts w:eastAsia="Aptos"/>
          <w:i/>
          <w:noProof/>
          <w:sz w:val="28"/>
          <w:szCs w:val="28"/>
          <w:lang w:val="vi-VN"/>
        </w:rPr>
      </w:pPr>
      <w:r w:rsidRPr="00F325C5">
        <w:rPr>
          <w:rFonts w:eastAsia="Aptos"/>
          <w:noProof/>
          <w:sz w:val="28"/>
          <w:szCs w:val="28"/>
          <w:lang w:val="vi-VN"/>
        </w:rPr>
        <w:t xml:space="preserve">(iii) </w:t>
      </w:r>
      <w:r w:rsidR="006442AA" w:rsidRPr="006442AA">
        <w:rPr>
          <w:rFonts w:eastAsia="Aptos"/>
          <w:noProof/>
          <w:sz w:val="28"/>
          <w:szCs w:val="28"/>
          <w:lang w:val="vi-VN"/>
        </w:rPr>
        <w:t>Nghị quyết số 55-NQ/TW ngày 11/02/2020 của Bộ Chính trị về định hướng chiến lược phát triển năng lượng quốc gia của Việt Nam đến năm 2030, tầm nhìn đến năm 2045 (Nghị quyết số 55-NQ/TW)</w:t>
      </w:r>
      <w:r w:rsidRPr="00F325C5">
        <w:rPr>
          <w:rFonts w:eastAsia="Aptos"/>
          <w:noProof/>
          <w:sz w:val="28"/>
          <w:szCs w:val="28"/>
          <w:lang w:val="vi-VN"/>
        </w:rPr>
        <w:t>, theo đó</w:t>
      </w:r>
      <w:r w:rsidR="006442AA" w:rsidRPr="006442AA">
        <w:rPr>
          <w:rFonts w:eastAsia="Aptos"/>
          <w:noProof/>
          <w:sz w:val="28"/>
          <w:szCs w:val="28"/>
          <w:lang w:val="vi-VN"/>
        </w:rPr>
        <w:t xml:space="preserve">: </w:t>
      </w:r>
      <w:r w:rsidR="006442AA" w:rsidRPr="006442AA">
        <w:rPr>
          <w:rFonts w:eastAsia="Aptos"/>
          <w:i/>
          <w:noProof/>
          <w:sz w:val="28"/>
          <w:szCs w:val="28"/>
          <w:lang w:val="vi-VN"/>
        </w:rPr>
        <w:t>“</w:t>
      </w:r>
      <w:r w:rsidR="006442AA" w:rsidRPr="006442AA">
        <w:rPr>
          <w:rFonts w:eastAsia="Aptos"/>
          <w:i/>
          <w:iCs/>
          <w:noProof/>
          <w:sz w:val="28"/>
          <w:szCs w:val="28"/>
          <w:lang w:val="vi-VN"/>
        </w:rPr>
        <w:t xml:space="preserve">Xây dựng </w:t>
      </w:r>
      <w:r w:rsidR="006442AA" w:rsidRPr="006442AA">
        <w:rPr>
          <w:rFonts w:eastAsia="Aptos"/>
          <w:bCs/>
          <w:i/>
          <w:iCs/>
          <w:noProof/>
          <w:sz w:val="28"/>
          <w:szCs w:val="28"/>
          <w:lang w:val="vi-VN"/>
        </w:rPr>
        <w:t>cơ chế, chính sách khuyến khích và hỗ trợ phát triển công nghiệp chế tạo và dịch vụ phục vụ ngành năng lượng theo hướng tăng cường nội lực</w:t>
      </w:r>
      <w:r w:rsidR="006442AA" w:rsidRPr="006442AA">
        <w:rPr>
          <w:rFonts w:eastAsia="Aptos"/>
          <w:i/>
          <w:iCs/>
          <w:noProof/>
          <w:sz w:val="28"/>
          <w:szCs w:val="28"/>
          <w:lang w:val="vi-VN"/>
        </w:rPr>
        <w:t>, hướng đến xuất khẩu; ưu tiên phát triển các ngành chế tạo máy, thiết bị điện, dầu khí, dịch vụ dầu khí”; “Khẩn trương xây dựng và thực thi các cơ chế</w:t>
      </w:r>
      <w:r w:rsidR="006442AA" w:rsidRPr="006442AA">
        <w:rPr>
          <w:rFonts w:eastAsia="Aptos"/>
          <w:bCs/>
          <w:i/>
          <w:iCs/>
          <w:noProof/>
          <w:sz w:val="28"/>
          <w:szCs w:val="28"/>
          <w:lang w:val="vi-VN"/>
        </w:rPr>
        <w:t>, chính sách khuyến khích nâng cao tỉ lệ nội địa hoá</w:t>
      </w:r>
      <w:r w:rsidR="006442AA" w:rsidRPr="006442AA">
        <w:rPr>
          <w:rFonts w:eastAsia="Aptos"/>
          <w:i/>
          <w:iCs/>
          <w:noProof/>
          <w:sz w:val="28"/>
          <w:szCs w:val="28"/>
          <w:lang w:val="vi-VN"/>
        </w:rPr>
        <w:t xml:space="preserve"> trong ngành năng lượng”.</w:t>
      </w:r>
    </w:p>
    <w:p w:rsidR="005D220A" w:rsidRPr="00DC089E" w:rsidRDefault="00F325C5" w:rsidP="009B340E">
      <w:pPr>
        <w:spacing w:after="120"/>
        <w:ind w:firstLine="720"/>
        <w:jc w:val="both"/>
        <w:rPr>
          <w:iCs/>
          <w:sz w:val="28"/>
          <w:szCs w:val="28"/>
          <w:lang w:val="it-IT" w:eastAsia="en-US"/>
        </w:rPr>
      </w:pPr>
      <w:r>
        <w:rPr>
          <w:bCs/>
          <w:color w:val="000000"/>
          <w:sz w:val="28"/>
          <w:szCs w:val="28"/>
          <w:shd w:val="clear" w:color="auto" w:fill="FFFFFF"/>
          <w:lang w:val="de-DE"/>
        </w:rPr>
        <w:t>(iv</w:t>
      </w:r>
      <w:r w:rsidR="007731FB" w:rsidRPr="00DC089E">
        <w:rPr>
          <w:bCs/>
          <w:color w:val="000000"/>
          <w:sz w:val="28"/>
          <w:szCs w:val="28"/>
          <w:shd w:val="clear" w:color="auto" w:fill="FFFFFF"/>
          <w:lang w:val="de-DE"/>
        </w:rPr>
        <w:t xml:space="preserve">) </w:t>
      </w:r>
      <w:r w:rsidR="005D220A" w:rsidRPr="00DC089E">
        <w:rPr>
          <w:iCs/>
          <w:sz w:val="28"/>
          <w:szCs w:val="28"/>
          <w:lang w:val="vi-VN" w:eastAsia="en-US"/>
        </w:rPr>
        <w:t>Kết luận số</w:t>
      </w:r>
      <w:r w:rsidR="00F956E7" w:rsidRPr="00DC089E">
        <w:rPr>
          <w:iCs/>
          <w:sz w:val="28"/>
          <w:szCs w:val="28"/>
          <w:lang w:val="vi-VN" w:eastAsia="en-US"/>
        </w:rPr>
        <w:t xml:space="preserve"> 76-</w:t>
      </w:r>
      <w:r w:rsidR="005D220A" w:rsidRPr="00DC089E">
        <w:rPr>
          <w:iCs/>
          <w:sz w:val="28"/>
          <w:szCs w:val="28"/>
          <w:lang w:val="vi-VN" w:eastAsia="en-US"/>
        </w:rPr>
        <w:t>KL/TW ngày 24</w:t>
      </w:r>
      <w:r w:rsidR="00F956E7" w:rsidRPr="00DC089E">
        <w:rPr>
          <w:iCs/>
          <w:sz w:val="28"/>
          <w:szCs w:val="28"/>
          <w:lang w:val="it-IT" w:eastAsia="en-US"/>
        </w:rPr>
        <w:t>/</w:t>
      </w:r>
      <w:r w:rsidR="005D220A" w:rsidRPr="00DC089E">
        <w:rPr>
          <w:iCs/>
          <w:sz w:val="28"/>
          <w:szCs w:val="28"/>
          <w:lang w:val="vi-VN" w:eastAsia="en-US"/>
        </w:rPr>
        <w:t>4</w:t>
      </w:r>
      <w:r w:rsidR="00F956E7" w:rsidRPr="00DC089E">
        <w:rPr>
          <w:iCs/>
          <w:sz w:val="28"/>
          <w:szCs w:val="28"/>
          <w:lang w:val="it-IT" w:eastAsia="en-US"/>
        </w:rPr>
        <w:t>/</w:t>
      </w:r>
      <w:r w:rsidR="005D220A" w:rsidRPr="00DC089E">
        <w:rPr>
          <w:iCs/>
          <w:sz w:val="28"/>
          <w:szCs w:val="28"/>
          <w:lang w:val="vi-VN" w:eastAsia="en-US"/>
        </w:rPr>
        <w:t>2024 của Bộ Chính trị về tình hình thực hiện Nghị quyết số 41</w:t>
      </w:r>
      <w:r w:rsidR="00F956E7" w:rsidRPr="00DC089E">
        <w:rPr>
          <w:iCs/>
          <w:sz w:val="28"/>
          <w:szCs w:val="28"/>
          <w:lang w:val="vi-VN" w:eastAsia="en-US"/>
        </w:rPr>
        <w:t>-</w:t>
      </w:r>
      <w:r w:rsidR="005D220A" w:rsidRPr="00DC089E">
        <w:rPr>
          <w:iCs/>
          <w:sz w:val="28"/>
          <w:szCs w:val="28"/>
          <w:lang w:val="vi-VN" w:eastAsia="en-US"/>
        </w:rPr>
        <w:t>NQ/TW, ngày 23</w:t>
      </w:r>
      <w:r w:rsidR="00F956E7" w:rsidRPr="00DC089E">
        <w:rPr>
          <w:iCs/>
          <w:sz w:val="28"/>
          <w:szCs w:val="28"/>
          <w:lang w:val="it-IT" w:eastAsia="en-US"/>
        </w:rPr>
        <w:t>/</w:t>
      </w:r>
      <w:r w:rsidR="005D220A" w:rsidRPr="00DC089E">
        <w:rPr>
          <w:iCs/>
          <w:sz w:val="28"/>
          <w:szCs w:val="28"/>
          <w:lang w:val="vi-VN" w:eastAsia="en-US"/>
        </w:rPr>
        <w:t>7</w:t>
      </w:r>
      <w:r w:rsidR="00F956E7" w:rsidRPr="00DC089E">
        <w:rPr>
          <w:iCs/>
          <w:sz w:val="28"/>
          <w:szCs w:val="28"/>
          <w:lang w:val="it-IT" w:eastAsia="en-US"/>
        </w:rPr>
        <w:t>/</w:t>
      </w:r>
      <w:r w:rsidR="005D220A" w:rsidRPr="00DC089E">
        <w:rPr>
          <w:iCs/>
          <w:sz w:val="28"/>
          <w:szCs w:val="28"/>
          <w:lang w:val="vi-VN" w:eastAsia="en-US"/>
        </w:rPr>
        <w:t>2015 của Bộ Chính trị về định hướng Chiến lược phát triển ngành dầu khí Việt Nam đến năm 2025, tầm nhìn đến năm 2035 và một số định hướng cho giai đoạn mới</w:t>
      </w:r>
      <w:r w:rsidR="005A5A5A" w:rsidRPr="00DC089E">
        <w:rPr>
          <w:iCs/>
          <w:sz w:val="28"/>
          <w:szCs w:val="28"/>
          <w:lang w:val="it-IT" w:eastAsia="en-US"/>
        </w:rPr>
        <w:t xml:space="preserve"> (</w:t>
      </w:r>
      <w:r w:rsidR="005A5A5A" w:rsidRPr="00DC089E">
        <w:rPr>
          <w:iCs/>
          <w:sz w:val="28"/>
          <w:szCs w:val="28"/>
          <w:lang w:val="vi-VN" w:eastAsia="en-US"/>
        </w:rPr>
        <w:t>Kết luận số 76-KL/TW</w:t>
      </w:r>
      <w:r w:rsidR="005A5A5A" w:rsidRPr="00DC089E">
        <w:rPr>
          <w:iCs/>
          <w:sz w:val="28"/>
          <w:szCs w:val="28"/>
          <w:lang w:val="it-IT" w:eastAsia="en-US"/>
        </w:rPr>
        <w:t>)</w:t>
      </w:r>
      <w:r w:rsidR="00F879E1">
        <w:rPr>
          <w:iCs/>
          <w:sz w:val="28"/>
          <w:szCs w:val="28"/>
          <w:lang w:val="it-IT" w:eastAsia="en-US"/>
        </w:rPr>
        <w:t xml:space="preserve">, theo đó </w:t>
      </w:r>
      <w:r w:rsidR="00F879E1" w:rsidRPr="00F879E1">
        <w:rPr>
          <w:i/>
          <w:iCs/>
          <w:sz w:val="28"/>
          <w:szCs w:val="28"/>
          <w:lang w:val="it-IT" w:eastAsia="en-US"/>
        </w:rPr>
        <w:t>“... tích cực hoàn thiện chính sách, pháp luật tạo thuận lợi cho phát triển nhanh và bền vững ngành dầu khí, bảo đảm đồng bộ với Luật Dầu khí và pháp luật có liên quan, phù hợp với thông lệ quốc tế và đặc thù của ngành dầu khí”</w:t>
      </w:r>
      <w:r w:rsidR="00F879E1">
        <w:rPr>
          <w:i/>
          <w:iCs/>
          <w:sz w:val="28"/>
          <w:szCs w:val="28"/>
          <w:lang w:val="it-IT" w:eastAsia="en-US"/>
        </w:rPr>
        <w:t xml:space="preserve"> </w:t>
      </w:r>
      <w:r w:rsidR="00F879E1" w:rsidRPr="00F879E1">
        <w:rPr>
          <w:iCs/>
          <w:sz w:val="28"/>
          <w:szCs w:val="28"/>
          <w:lang w:val="it-IT" w:eastAsia="en-US"/>
        </w:rPr>
        <w:t>(mục 3)</w:t>
      </w:r>
      <w:r w:rsidR="00F879E1">
        <w:rPr>
          <w:iCs/>
          <w:sz w:val="28"/>
          <w:szCs w:val="28"/>
          <w:lang w:val="it-IT" w:eastAsia="en-US"/>
        </w:rPr>
        <w:t>.</w:t>
      </w:r>
    </w:p>
    <w:p w:rsidR="00F956E7" w:rsidRPr="00DC089E" w:rsidRDefault="00F325C5" w:rsidP="009B340E">
      <w:pPr>
        <w:spacing w:after="120"/>
        <w:ind w:firstLine="720"/>
        <w:jc w:val="both"/>
        <w:rPr>
          <w:bCs/>
          <w:color w:val="000000"/>
          <w:sz w:val="28"/>
          <w:szCs w:val="28"/>
          <w:shd w:val="clear" w:color="auto" w:fill="FFFFFF"/>
          <w:lang w:val="de-DE"/>
        </w:rPr>
      </w:pPr>
      <w:r>
        <w:rPr>
          <w:bCs/>
          <w:color w:val="000000"/>
          <w:sz w:val="28"/>
          <w:szCs w:val="28"/>
          <w:shd w:val="clear" w:color="auto" w:fill="FFFFFF"/>
          <w:lang w:val="de-DE"/>
        </w:rPr>
        <w:lastRenderedPageBreak/>
        <w:t>(v</w:t>
      </w:r>
      <w:r w:rsidR="00F956E7" w:rsidRPr="00DC089E">
        <w:rPr>
          <w:bCs/>
          <w:color w:val="000000"/>
          <w:sz w:val="28"/>
          <w:szCs w:val="28"/>
          <w:shd w:val="clear" w:color="auto" w:fill="FFFFFF"/>
          <w:lang w:val="de-DE"/>
        </w:rPr>
        <w:t>) Nghị quyết số 57-NQ/TW ngày 22/12/2024 của Bộ Chính trị về đột phá phát triển khoa học, công nghệ, đổi mới sáng tạo và chuyển đổi số quốc gia</w:t>
      </w:r>
      <w:r w:rsidR="005A5A5A" w:rsidRPr="00DC089E">
        <w:rPr>
          <w:bCs/>
          <w:color w:val="000000"/>
          <w:sz w:val="28"/>
          <w:szCs w:val="28"/>
          <w:shd w:val="clear" w:color="auto" w:fill="FFFFFF"/>
          <w:lang w:val="de-DE"/>
        </w:rPr>
        <w:t xml:space="preserve"> (Nghị quyết số 57-NQ/TW)</w:t>
      </w:r>
      <w:r w:rsidR="003D2384" w:rsidRPr="00DC089E">
        <w:rPr>
          <w:bCs/>
          <w:color w:val="000000"/>
          <w:sz w:val="28"/>
          <w:szCs w:val="28"/>
          <w:shd w:val="clear" w:color="auto" w:fill="FFFFFF"/>
          <w:lang w:val="de-DE"/>
        </w:rPr>
        <w:t>.</w:t>
      </w:r>
    </w:p>
    <w:p w:rsidR="00426417" w:rsidRPr="00DC089E" w:rsidRDefault="00F325C5" w:rsidP="009B340E">
      <w:pPr>
        <w:spacing w:after="120"/>
        <w:ind w:firstLine="720"/>
        <w:jc w:val="both"/>
        <w:rPr>
          <w:bCs/>
          <w:color w:val="000000"/>
          <w:sz w:val="28"/>
          <w:szCs w:val="28"/>
          <w:shd w:val="clear" w:color="auto" w:fill="FFFFFF"/>
          <w:lang w:val="de-DE"/>
        </w:rPr>
      </w:pPr>
      <w:r>
        <w:rPr>
          <w:color w:val="000000"/>
          <w:sz w:val="28"/>
          <w:szCs w:val="28"/>
          <w:lang w:val="de-DE"/>
        </w:rPr>
        <w:t>(v</w:t>
      </w:r>
      <w:r w:rsidR="00426417" w:rsidRPr="00DC089E">
        <w:rPr>
          <w:color w:val="000000"/>
          <w:sz w:val="28"/>
          <w:szCs w:val="28"/>
          <w:lang w:val="de-DE"/>
        </w:rPr>
        <w:t>i) Nghị quyết số 59-NQ/TW ngày 24/1/2025 của Bộ Chính trị về hội nhập quốc tế trong tình hình mới</w:t>
      </w:r>
      <w:r w:rsidR="005A5A5A" w:rsidRPr="00DC089E">
        <w:rPr>
          <w:color w:val="000000"/>
          <w:sz w:val="28"/>
          <w:szCs w:val="28"/>
          <w:lang w:val="de-DE"/>
        </w:rPr>
        <w:t xml:space="preserve"> (Nghị quyết số 59-NQ/TW)</w:t>
      </w:r>
      <w:r w:rsidR="00426417" w:rsidRPr="00DC089E">
        <w:rPr>
          <w:color w:val="000000"/>
          <w:sz w:val="28"/>
          <w:szCs w:val="28"/>
          <w:lang w:val="de-DE"/>
        </w:rPr>
        <w:t>.</w:t>
      </w:r>
    </w:p>
    <w:p w:rsidR="0048001E" w:rsidRPr="00DC089E" w:rsidRDefault="00F325C5" w:rsidP="009B340E">
      <w:pPr>
        <w:spacing w:after="120"/>
        <w:ind w:firstLine="720"/>
        <w:jc w:val="both"/>
        <w:rPr>
          <w:i/>
          <w:sz w:val="28"/>
          <w:szCs w:val="28"/>
          <w:lang w:val="vi-VN"/>
        </w:rPr>
      </w:pPr>
      <w:r>
        <w:rPr>
          <w:bCs/>
          <w:color w:val="000000"/>
          <w:sz w:val="28"/>
          <w:szCs w:val="28"/>
          <w:shd w:val="clear" w:color="auto" w:fill="FFFFFF"/>
          <w:lang w:val="de-DE"/>
        </w:rPr>
        <w:t>(vii</w:t>
      </w:r>
      <w:r w:rsidR="003D2384" w:rsidRPr="00DC089E">
        <w:rPr>
          <w:bCs/>
          <w:color w:val="000000"/>
          <w:sz w:val="28"/>
          <w:szCs w:val="28"/>
          <w:shd w:val="clear" w:color="auto" w:fill="FFFFFF"/>
          <w:lang w:val="de-DE"/>
        </w:rPr>
        <w:t xml:space="preserve">) </w:t>
      </w:r>
      <w:r w:rsidR="0048001E" w:rsidRPr="00DC089E">
        <w:rPr>
          <w:sz w:val="28"/>
          <w:szCs w:val="28"/>
          <w:lang w:val="vi-VN"/>
        </w:rPr>
        <w:t>Nghị quyết số 66-NQ/TW ngày 30/4/2025 của Bộ Chính trị về đổi mới công tác xây dựng và thi hành pháp luật đáp ứng yêu cầu phát triển đất nước trong kỷ nguyên mới</w:t>
      </w:r>
      <w:r w:rsidR="005A5A5A" w:rsidRPr="00DC089E">
        <w:rPr>
          <w:sz w:val="28"/>
          <w:szCs w:val="28"/>
          <w:lang w:val="de-DE"/>
        </w:rPr>
        <w:t xml:space="preserve"> (</w:t>
      </w:r>
      <w:r w:rsidR="005A5A5A" w:rsidRPr="00DC089E">
        <w:rPr>
          <w:sz w:val="28"/>
          <w:szCs w:val="28"/>
          <w:lang w:val="vi-VN"/>
        </w:rPr>
        <w:t>Nghị quyết số 66-NQ/TW</w:t>
      </w:r>
      <w:r w:rsidR="005A5A5A" w:rsidRPr="00DC089E">
        <w:rPr>
          <w:sz w:val="28"/>
          <w:szCs w:val="28"/>
          <w:lang w:val="de-DE"/>
        </w:rPr>
        <w:t>)</w:t>
      </w:r>
      <w:r w:rsidR="0048001E" w:rsidRPr="00DC089E">
        <w:rPr>
          <w:sz w:val="28"/>
          <w:szCs w:val="28"/>
          <w:lang w:val="vi-VN"/>
        </w:rPr>
        <w:t xml:space="preserve">, </w:t>
      </w:r>
      <w:r w:rsidR="003D2384" w:rsidRPr="00DC089E">
        <w:rPr>
          <w:sz w:val="28"/>
          <w:szCs w:val="28"/>
          <w:lang w:val="de-DE"/>
        </w:rPr>
        <w:t>theo đó</w:t>
      </w:r>
      <w:r w:rsidR="0048001E" w:rsidRPr="00DC089E">
        <w:rPr>
          <w:sz w:val="28"/>
          <w:szCs w:val="28"/>
          <w:lang w:val="vi-VN"/>
        </w:rPr>
        <w:t xml:space="preserve">: </w:t>
      </w:r>
      <w:r w:rsidR="0048001E" w:rsidRPr="00DC089E">
        <w:rPr>
          <w:i/>
          <w:sz w:val="28"/>
          <w:szCs w:val="28"/>
          <w:lang w:val="vi-VN"/>
        </w:rPr>
        <w:t xml:space="preserve">“Xây dựng và hoàn thiện pháp luật về kinh tế thị trường định hướng xã hội chủ nghĩa theo hướng xây dựng môi trường pháp lý thuận lợi, thông thoáng, minh bạch, an toàn, chi phí tuân thủ thấp…” </w:t>
      </w:r>
      <w:r w:rsidR="0048001E" w:rsidRPr="00DC089E">
        <w:rPr>
          <w:sz w:val="28"/>
          <w:szCs w:val="28"/>
          <w:lang w:val="vi-VN"/>
        </w:rPr>
        <w:t xml:space="preserve">và </w:t>
      </w:r>
      <w:r w:rsidR="0048001E" w:rsidRPr="00DC089E">
        <w:rPr>
          <w:i/>
          <w:sz w:val="28"/>
          <w:szCs w:val="28"/>
          <w:lang w:val="vi-VN"/>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w:t>
      </w:r>
      <w:r w:rsidR="0048001E" w:rsidRPr="00DC089E">
        <w:rPr>
          <w:sz w:val="28"/>
          <w:szCs w:val="28"/>
          <w:lang w:val="vi-VN"/>
        </w:rPr>
        <w:t>(mục 2 phần III)</w:t>
      </w:r>
      <w:r w:rsidR="0048001E" w:rsidRPr="00DC089E">
        <w:rPr>
          <w:i/>
          <w:sz w:val="28"/>
          <w:szCs w:val="28"/>
          <w:lang w:val="vi-VN"/>
        </w:rPr>
        <w:t>.</w:t>
      </w:r>
    </w:p>
    <w:p w:rsidR="00426417" w:rsidRPr="00DC089E" w:rsidRDefault="00426417" w:rsidP="009B340E">
      <w:pPr>
        <w:spacing w:after="120"/>
        <w:ind w:firstLine="720"/>
        <w:jc w:val="both"/>
        <w:rPr>
          <w:color w:val="000000"/>
          <w:sz w:val="28"/>
          <w:szCs w:val="28"/>
          <w:lang w:val="de-DE"/>
        </w:rPr>
      </w:pPr>
      <w:r w:rsidRPr="00DC089E">
        <w:rPr>
          <w:color w:val="000000"/>
          <w:sz w:val="28"/>
          <w:szCs w:val="28"/>
          <w:lang w:val="de-DE"/>
        </w:rPr>
        <w:t>(</w:t>
      </w:r>
      <w:r w:rsidR="001466CA">
        <w:rPr>
          <w:color w:val="000000"/>
          <w:sz w:val="28"/>
          <w:szCs w:val="28"/>
          <w:lang w:val="de-DE"/>
        </w:rPr>
        <w:t>viii</w:t>
      </w:r>
      <w:r w:rsidRPr="00DC089E">
        <w:rPr>
          <w:color w:val="000000"/>
          <w:sz w:val="28"/>
          <w:szCs w:val="28"/>
          <w:lang w:val="de-DE"/>
        </w:rPr>
        <w:t>) Nghị quyết số 68-NQ/TW ngày 04/5/2025 của Bộ Chính trị về phát triển kinh tế tư nhân</w:t>
      </w:r>
      <w:r w:rsidR="005A5A5A" w:rsidRPr="00DC089E">
        <w:rPr>
          <w:color w:val="000000"/>
          <w:sz w:val="28"/>
          <w:szCs w:val="28"/>
          <w:lang w:val="de-DE"/>
        </w:rPr>
        <w:t xml:space="preserve"> (Nghị quyết số 68-NQ/TW)</w:t>
      </w:r>
      <w:r w:rsidRPr="00DC089E">
        <w:rPr>
          <w:color w:val="000000"/>
          <w:sz w:val="28"/>
          <w:szCs w:val="28"/>
          <w:lang w:val="de-DE"/>
        </w:rPr>
        <w:t>.</w:t>
      </w:r>
    </w:p>
    <w:p w:rsidR="00F325C5" w:rsidRPr="006442AA" w:rsidRDefault="00F325C5" w:rsidP="00F325C5">
      <w:pPr>
        <w:tabs>
          <w:tab w:val="left" w:pos="450"/>
        </w:tabs>
        <w:spacing w:before="120" w:after="120"/>
        <w:ind w:firstLine="709"/>
        <w:jc w:val="both"/>
        <w:rPr>
          <w:rFonts w:eastAsia="Aptos"/>
          <w:noProof/>
          <w:sz w:val="28"/>
          <w:szCs w:val="28"/>
          <w:lang w:val="vi-VN"/>
        </w:rPr>
      </w:pPr>
      <w:r w:rsidRPr="006442AA">
        <w:rPr>
          <w:rFonts w:eastAsia="Aptos"/>
          <w:noProof/>
          <w:sz w:val="28"/>
          <w:szCs w:val="28"/>
          <w:lang w:val="vi-VN"/>
        </w:rPr>
        <w:t>(</w:t>
      </w:r>
      <w:r w:rsidRPr="00F325C5">
        <w:rPr>
          <w:rFonts w:eastAsia="Aptos"/>
          <w:noProof/>
          <w:sz w:val="28"/>
          <w:szCs w:val="28"/>
          <w:lang w:val="vi-VN"/>
        </w:rPr>
        <w:t>i</w:t>
      </w:r>
      <w:r w:rsidR="001466CA" w:rsidRPr="001466CA">
        <w:rPr>
          <w:rFonts w:eastAsia="Aptos"/>
          <w:noProof/>
          <w:sz w:val="28"/>
          <w:szCs w:val="28"/>
          <w:lang w:val="de-DE"/>
        </w:rPr>
        <w:t>x</w:t>
      </w:r>
      <w:r w:rsidRPr="006442AA">
        <w:rPr>
          <w:rFonts w:eastAsia="Aptos"/>
          <w:noProof/>
          <w:sz w:val="28"/>
          <w:szCs w:val="28"/>
          <w:lang w:val="vi-VN"/>
        </w:rPr>
        <w:t xml:space="preserve">) Nghị quyết số 70-NQ/TW ngày 20/8/2025 của Bộ Chính trị về bảo đảm an ninh năng lượng quốc gia đến năm 2030, tầm nhìn đến năm 2045 (Nghị quyết số 70-NQ/TW), theo đó quan điểm chỉ đạo trong việc phát triển ngành công nghiệp năng lượng nói chung và ngành dầu khí nói riêng như sau: </w:t>
      </w:r>
      <w:r w:rsidRPr="006442AA">
        <w:rPr>
          <w:rFonts w:eastAsia="Aptos"/>
          <w:i/>
          <w:noProof/>
          <w:sz w:val="28"/>
          <w:szCs w:val="28"/>
          <w:lang w:val="vi-VN"/>
        </w:rPr>
        <w:t>“</w:t>
      </w:r>
      <w:r w:rsidRPr="006442AA">
        <w:rPr>
          <w:rFonts w:eastAsia="Aptos"/>
          <w:i/>
          <w:iCs/>
          <w:noProof/>
          <w:sz w:val="28"/>
          <w:szCs w:val="28"/>
          <w:lang w:val="vi-VN"/>
        </w:rPr>
        <w:t xml:space="preserve">Xây dựng các tập đoàn công nghiệp năng lượng trong nước có đủ khả năng làm tổng thầu EPC các dự án có quy mô lớn hiện đại và </w:t>
      </w:r>
      <w:r w:rsidRPr="006442AA">
        <w:rPr>
          <w:rFonts w:eastAsia="Aptos"/>
          <w:bCs/>
          <w:i/>
          <w:iCs/>
          <w:noProof/>
          <w:sz w:val="28"/>
          <w:szCs w:val="28"/>
          <w:lang w:val="vi-VN"/>
        </w:rPr>
        <w:t>triển khai chiến lược phát triển công nghiệp sản xuất thiết bị năng lượng trong nước</w:t>
      </w:r>
      <w:r w:rsidRPr="006442AA">
        <w:rPr>
          <w:rFonts w:eastAsia="Aptos"/>
          <w:i/>
          <w:iCs/>
          <w:noProof/>
          <w:sz w:val="28"/>
          <w:szCs w:val="28"/>
          <w:lang w:val="vi-VN"/>
        </w:rPr>
        <w:t xml:space="preserve">...”; “Có </w:t>
      </w:r>
      <w:r w:rsidRPr="006442AA">
        <w:rPr>
          <w:rFonts w:eastAsia="Aptos"/>
          <w:bCs/>
          <w:i/>
          <w:iCs/>
          <w:noProof/>
          <w:sz w:val="28"/>
          <w:szCs w:val="28"/>
          <w:lang w:val="vi-VN"/>
        </w:rPr>
        <w:t>cơ chế, chính sách đột phá thúc đẩy nghiên cứu và phát triển công nghiệp năng lượng</w:t>
      </w:r>
      <w:r w:rsidRPr="006442AA">
        <w:rPr>
          <w:rFonts w:eastAsia="Aptos"/>
          <w:i/>
          <w:iCs/>
          <w:noProof/>
          <w:sz w:val="28"/>
          <w:szCs w:val="28"/>
          <w:lang w:val="vi-VN"/>
        </w:rPr>
        <w:t xml:space="preserve">, </w:t>
      </w:r>
      <w:r w:rsidRPr="006442AA">
        <w:rPr>
          <w:rFonts w:eastAsia="Aptos"/>
          <w:bCs/>
          <w:i/>
          <w:iCs/>
          <w:noProof/>
          <w:sz w:val="28"/>
          <w:szCs w:val="28"/>
          <w:lang w:val="vi-VN"/>
        </w:rPr>
        <w:t>tăng nhanh tỉ lệ nội địa hóa</w:t>
      </w:r>
      <w:r w:rsidRPr="006442AA">
        <w:rPr>
          <w:rFonts w:eastAsia="Aptos"/>
          <w:i/>
          <w:iCs/>
          <w:noProof/>
          <w:sz w:val="28"/>
          <w:szCs w:val="28"/>
          <w:lang w:val="vi-VN"/>
        </w:rPr>
        <w:t xml:space="preserve"> và năng lực tự chủ trong toàn ngành năng lượng</w:t>
      </w:r>
      <w:r w:rsidRPr="006442AA">
        <w:rPr>
          <w:rFonts w:eastAsia="Aptos"/>
          <w:i/>
          <w:noProof/>
          <w:sz w:val="28"/>
          <w:szCs w:val="28"/>
          <w:lang w:val="vi-VN"/>
        </w:rPr>
        <w:t>”</w:t>
      </w:r>
      <w:r w:rsidRPr="006442AA">
        <w:rPr>
          <w:rFonts w:eastAsia="Aptos"/>
          <w:noProof/>
          <w:sz w:val="28"/>
          <w:szCs w:val="28"/>
          <w:lang w:val="vi-VN"/>
        </w:rPr>
        <w:t xml:space="preserve">. </w:t>
      </w:r>
    </w:p>
    <w:p w:rsidR="0048001E" w:rsidRPr="00DC089E" w:rsidRDefault="0048001E" w:rsidP="009B340E">
      <w:pPr>
        <w:pStyle w:val="ListParagraph"/>
        <w:spacing w:after="120" w:line="240" w:lineRule="auto"/>
        <w:ind w:left="0" w:firstLine="720"/>
        <w:jc w:val="both"/>
        <w:rPr>
          <w:rFonts w:ascii="Times New Roman" w:hAnsi="Times New Roman" w:cs="Times New Roman"/>
          <w:sz w:val="28"/>
          <w:szCs w:val="28"/>
          <w:lang w:val="vi-VN"/>
        </w:rPr>
      </w:pPr>
      <w:r w:rsidRPr="00DC089E">
        <w:rPr>
          <w:rFonts w:ascii="Times New Roman" w:hAnsi="Times New Roman" w:cs="Times New Roman"/>
          <w:sz w:val="28"/>
          <w:szCs w:val="28"/>
          <w:lang w:val="vi-VN"/>
        </w:rPr>
        <w:t>(</w:t>
      </w:r>
      <w:r w:rsidR="00345F23">
        <w:rPr>
          <w:rFonts w:ascii="Times New Roman" w:hAnsi="Times New Roman" w:cs="Times New Roman"/>
          <w:sz w:val="28"/>
          <w:szCs w:val="28"/>
          <w:lang w:val="de-DE"/>
        </w:rPr>
        <w:t>x</w:t>
      </w:r>
      <w:r w:rsidRPr="00DC089E">
        <w:rPr>
          <w:rFonts w:ascii="Times New Roman" w:hAnsi="Times New Roman" w:cs="Times New Roman"/>
          <w:sz w:val="28"/>
          <w:szCs w:val="28"/>
          <w:lang w:val="vi-VN"/>
        </w:rPr>
        <w:t>) Nghị quyết số 192/2025/QH15 ngày 19/02/2025 của Quốc hội về bổ sung Kế hoạch phát triển kinh tế - xã hội năm 2025 với mục tiêu tăng trưởng đạt 8% trở lên</w:t>
      </w:r>
      <w:r w:rsidR="00FD5863" w:rsidRPr="00DC089E">
        <w:rPr>
          <w:rFonts w:ascii="Times New Roman" w:hAnsi="Times New Roman" w:cs="Times New Roman"/>
          <w:sz w:val="28"/>
          <w:szCs w:val="28"/>
          <w:lang w:val="de-DE"/>
        </w:rPr>
        <w:t xml:space="preserve"> (</w:t>
      </w:r>
      <w:r w:rsidR="00FD5863" w:rsidRPr="00DC089E">
        <w:rPr>
          <w:rFonts w:ascii="Times New Roman" w:hAnsi="Times New Roman" w:cs="Times New Roman"/>
          <w:sz w:val="28"/>
          <w:szCs w:val="28"/>
          <w:lang w:val="vi-VN"/>
        </w:rPr>
        <w:t>Nghị quyết số 192/2025/QH15</w:t>
      </w:r>
      <w:r w:rsidR="00FD5863" w:rsidRPr="00DC089E">
        <w:rPr>
          <w:rFonts w:ascii="Times New Roman" w:hAnsi="Times New Roman" w:cs="Times New Roman"/>
          <w:sz w:val="28"/>
          <w:szCs w:val="28"/>
          <w:lang w:val="de-DE"/>
        </w:rPr>
        <w:t>)</w:t>
      </w:r>
      <w:r w:rsidRPr="00DC089E">
        <w:rPr>
          <w:rFonts w:ascii="Times New Roman" w:hAnsi="Times New Roman" w:cs="Times New Roman"/>
          <w:sz w:val="28"/>
          <w:szCs w:val="28"/>
          <w:lang w:val="vi-VN"/>
        </w:rPr>
        <w:t xml:space="preserve">, </w:t>
      </w:r>
      <w:r w:rsidR="00426417" w:rsidRPr="00DC089E">
        <w:rPr>
          <w:rFonts w:ascii="Times New Roman" w:hAnsi="Times New Roman" w:cs="Times New Roman"/>
          <w:sz w:val="28"/>
          <w:szCs w:val="28"/>
          <w:lang w:val="de-DE"/>
        </w:rPr>
        <w:t>theo đó</w:t>
      </w:r>
      <w:r w:rsidRPr="00DC089E">
        <w:rPr>
          <w:rFonts w:ascii="Times New Roman" w:hAnsi="Times New Roman" w:cs="Times New Roman"/>
          <w:sz w:val="28"/>
          <w:szCs w:val="28"/>
          <w:lang w:val="vi-VN"/>
        </w:rPr>
        <w:t xml:space="preserve">: </w:t>
      </w:r>
      <w:r w:rsidRPr="00DC089E">
        <w:rPr>
          <w:rFonts w:ascii="Times New Roman" w:hAnsi="Times New Roman" w:cs="Times New Roman"/>
          <w:i/>
          <w:sz w:val="28"/>
          <w:szCs w:val="28"/>
          <w:lang w:val="vi-VN"/>
        </w:rPr>
        <w:t>“Củng cố, chuẩn bị tốt các yếu tố nền tảng nhằm thực hiện thắng lợi Chiến lược phát triển kinh tế - xã hội 10 năm 2021-2030, đánh dấu thời điểm đất nước bước vào kỷ nguyên phát triển mới, góp phần tạo nền tảng vững chắc để đạt tốc độ tăng trưởng hai con số trong giai đoạn 2026-2030. Năm 2025 tập trung thúc đẩy tăng trưởng với mục tiêu đạt 8% trở lên gắn với giữ vững ổn định kinh tế vĩ mô, kiểm soát lạm phát, bảo đảm các cân đối lớn của nền kinh tế; phát triển hài hòa giữa kinh tế với xã hội và bảo vệ môi trường, bảo đảm quốc phòng, an ninh; tạo tiền đề để tăng trưởng cao hơn trong các năm sau”</w:t>
      </w:r>
      <w:r w:rsidRPr="00DC089E">
        <w:rPr>
          <w:rFonts w:ascii="Times New Roman" w:hAnsi="Times New Roman" w:cs="Times New Roman"/>
          <w:sz w:val="28"/>
          <w:szCs w:val="28"/>
          <w:lang w:val="vi-VN"/>
        </w:rPr>
        <w:t xml:space="preserve"> (điểm a Điều 1) và nhiệm vụ và giải pháp chủ yếu về đẩy mạnh hoàn thiện thể chế, pháp luật và nâng cao hiệu quả công tác tổ chức thi hành pháp luật: </w:t>
      </w:r>
      <w:r w:rsidRPr="00DC089E">
        <w:rPr>
          <w:rFonts w:ascii="Times New Roman" w:hAnsi="Times New Roman" w:cs="Times New Roman"/>
          <w:i/>
          <w:sz w:val="28"/>
          <w:szCs w:val="28"/>
          <w:lang w:val="vi-VN"/>
        </w:rPr>
        <w:t xml:space="preserve">“Tạo môi trường thuận lợi cho đầu tư, sản xuất kinh doanh…” </w:t>
      </w:r>
      <w:r w:rsidR="00266FCC" w:rsidRPr="00DC089E">
        <w:rPr>
          <w:rFonts w:ascii="Times New Roman" w:hAnsi="Times New Roman" w:cs="Times New Roman"/>
          <w:sz w:val="28"/>
          <w:szCs w:val="28"/>
          <w:lang w:val="vi-VN"/>
        </w:rPr>
        <w:t>(khoản 2.1</w:t>
      </w:r>
      <w:r w:rsidRPr="00DC089E">
        <w:rPr>
          <w:rFonts w:ascii="Times New Roman" w:hAnsi="Times New Roman" w:cs="Times New Roman"/>
          <w:sz w:val="28"/>
          <w:szCs w:val="28"/>
          <w:lang w:val="vi-VN"/>
        </w:rPr>
        <w:t xml:space="preserve"> Điều 2).</w:t>
      </w:r>
    </w:p>
    <w:p w:rsidR="005827AC" w:rsidRPr="00DC089E" w:rsidRDefault="00345F23" w:rsidP="009B340E">
      <w:pPr>
        <w:spacing w:after="120"/>
        <w:ind w:firstLine="720"/>
        <w:jc w:val="both"/>
        <w:rPr>
          <w:sz w:val="28"/>
          <w:szCs w:val="28"/>
          <w:lang w:val="vi-VN"/>
        </w:rPr>
      </w:pPr>
      <w:r>
        <w:rPr>
          <w:sz w:val="28"/>
          <w:szCs w:val="28"/>
          <w:lang w:val="vi-VN"/>
        </w:rPr>
        <w:t>(</w:t>
      </w:r>
      <w:r w:rsidRPr="00345F23">
        <w:rPr>
          <w:sz w:val="28"/>
          <w:szCs w:val="28"/>
          <w:lang w:val="vi-VN"/>
        </w:rPr>
        <w:t>x</w:t>
      </w:r>
      <w:r w:rsidR="005827AC" w:rsidRPr="00DC089E">
        <w:rPr>
          <w:sz w:val="28"/>
          <w:szCs w:val="28"/>
          <w:lang w:val="vi-VN"/>
        </w:rPr>
        <w:t xml:space="preserve">i) </w:t>
      </w:r>
      <w:r w:rsidR="005827AC" w:rsidRPr="00DC089E">
        <w:rPr>
          <w:color w:val="000000"/>
          <w:sz w:val="28"/>
          <w:szCs w:val="28"/>
          <w:u w:color="FF0000"/>
          <w:lang w:val="vi-VN"/>
        </w:rPr>
        <w:t>Nghị quyết số 206/2025/QH15 n</w:t>
      </w:r>
      <w:r w:rsidR="005827AC" w:rsidRPr="00DC089E">
        <w:rPr>
          <w:sz w:val="28"/>
          <w:szCs w:val="28"/>
          <w:lang w:val="vi-VN"/>
        </w:rPr>
        <w:t xml:space="preserve">gày 24/6/2025 của Quốc </w:t>
      </w:r>
      <w:r w:rsidR="00004D1E" w:rsidRPr="00004D1E">
        <w:rPr>
          <w:sz w:val="28"/>
          <w:szCs w:val="28"/>
          <w:lang w:val="vi-VN"/>
        </w:rPr>
        <w:t>h</w:t>
      </w:r>
      <w:r w:rsidR="00004D1E">
        <w:rPr>
          <w:sz w:val="28"/>
          <w:szCs w:val="28"/>
          <w:lang w:val="vi-VN"/>
        </w:rPr>
        <w:t>ội</w:t>
      </w:r>
      <w:r w:rsidR="00004D1E" w:rsidRPr="00004D1E">
        <w:rPr>
          <w:sz w:val="28"/>
          <w:szCs w:val="28"/>
          <w:lang w:val="vi-VN"/>
        </w:rPr>
        <w:t xml:space="preserve"> </w:t>
      </w:r>
      <w:r w:rsidR="005827AC" w:rsidRPr="00DC089E">
        <w:rPr>
          <w:color w:val="000000"/>
          <w:sz w:val="28"/>
          <w:szCs w:val="28"/>
          <w:u w:color="FF0000"/>
          <w:lang w:val="vi-VN"/>
        </w:rPr>
        <w:t>về cơ chế đặc biệt xử lý khó khăn, vướng mắc do quy định của pháp luật</w:t>
      </w:r>
      <w:r w:rsidR="00FD5863" w:rsidRPr="00DC089E">
        <w:rPr>
          <w:color w:val="000000"/>
          <w:sz w:val="28"/>
          <w:szCs w:val="28"/>
          <w:u w:color="FF0000"/>
          <w:lang w:val="vi-VN"/>
        </w:rPr>
        <w:t xml:space="preserve"> (Nghị quyết số 206/2025/QH15)</w:t>
      </w:r>
      <w:r w:rsidR="005827AC" w:rsidRPr="00DC089E">
        <w:rPr>
          <w:color w:val="000000"/>
          <w:sz w:val="28"/>
          <w:szCs w:val="28"/>
          <w:u w:color="FF0000"/>
          <w:lang w:val="vi-VN"/>
        </w:rPr>
        <w:t xml:space="preserve">, theo đó quy định tiêu chí xác định khó khăn, vướng mắc do quy định pháp luật: </w:t>
      </w:r>
      <w:r w:rsidR="005827AC" w:rsidRPr="00DC089E">
        <w:rPr>
          <w:i/>
          <w:color w:val="000000"/>
          <w:sz w:val="28"/>
          <w:szCs w:val="28"/>
          <w:u w:color="FF0000"/>
          <w:lang w:val="vi-VN"/>
        </w:rPr>
        <w:t xml:space="preserve">“… hoặc có quy định của văn bản quy phạm pháp luật nhưng </w:t>
      </w:r>
      <w:r w:rsidR="005827AC" w:rsidRPr="00DC089E">
        <w:rPr>
          <w:i/>
          <w:color w:val="000000"/>
          <w:sz w:val="28"/>
          <w:szCs w:val="28"/>
          <w:u w:color="FF0000"/>
          <w:lang w:val="vi-VN"/>
        </w:rPr>
        <w:lastRenderedPageBreak/>
        <w:t>hạn chế việc đổi mới sáng tạo, phát triển động lực tăng trưởng mới, khơi thông nguồn lực, thúc đẩy tăng trưởng kinh tế, hội nhập quốc tế”</w:t>
      </w:r>
      <w:r w:rsidR="005827AC" w:rsidRPr="00DC089E">
        <w:rPr>
          <w:color w:val="000000"/>
          <w:sz w:val="28"/>
          <w:szCs w:val="28"/>
          <w:u w:color="FF0000"/>
          <w:lang w:val="vi-VN"/>
        </w:rPr>
        <w:t xml:space="preserve"> (k</w:t>
      </w:r>
      <w:r w:rsidR="005827AC" w:rsidRPr="00DC089E">
        <w:rPr>
          <w:sz w:val="28"/>
          <w:szCs w:val="28"/>
          <w:lang w:val="vi-VN"/>
        </w:rPr>
        <w:t>hoản 3 Điều 2).</w:t>
      </w:r>
    </w:p>
    <w:p w:rsidR="0048001E" w:rsidRPr="00DC089E" w:rsidRDefault="0048001E" w:rsidP="009B340E">
      <w:pPr>
        <w:spacing w:after="120"/>
        <w:ind w:firstLine="720"/>
        <w:jc w:val="both"/>
        <w:rPr>
          <w:sz w:val="28"/>
          <w:szCs w:val="28"/>
          <w:lang w:val="vi-VN"/>
        </w:rPr>
      </w:pPr>
      <w:r w:rsidRPr="00DC089E">
        <w:rPr>
          <w:sz w:val="28"/>
          <w:szCs w:val="28"/>
          <w:lang w:val="vi-VN"/>
        </w:rPr>
        <w:t>(</w:t>
      </w:r>
      <w:r w:rsidR="005827AC" w:rsidRPr="00DC089E">
        <w:rPr>
          <w:sz w:val="28"/>
          <w:szCs w:val="28"/>
          <w:lang w:val="vi-VN"/>
        </w:rPr>
        <w:t>x</w:t>
      </w:r>
      <w:r w:rsidR="00345F23" w:rsidRPr="00345F23">
        <w:rPr>
          <w:sz w:val="28"/>
          <w:szCs w:val="28"/>
          <w:lang w:val="vi-VN"/>
        </w:rPr>
        <w:t>ii</w:t>
      </w:r>
      <w:r w:rsidRPr="00DC089E">
        <w:rPr>
          <w:sz w:val="28"/>
          <w:szCs w:val="28"/>
          <w:lang w:val="vi-VN"/>
        </w:rPr>
        <w:t xml:space="preserve">)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 </w:t>
      </w:r>
      <w:r w:rsidR="00D71D05" w:rsidRPr="00DC089E">
        <w:rPr>
          <w:sz w:val="28"/>
          <w:szCs w:val="28"/>
          <w:lang w:val="vi-VN"/>
        </w:rPr>
        <w:t>theo đó</w:t>
      </w:r>
      <w:r w:rsidRPr="00DC089E">
        <w:rPr>
          <w:sz w:val="28"/>
          <w:szCs w:val="28"/>
          <w:lang w:val="vi-VN"/>
        </w:rPr>
        <w:t xml:space="preserve">: </w:t>
      </w:r>
      <w:r w:rsidRPr="00DC089E">
        <w:rPr>
          <w:i/>
          <w:sz w:val="28"/>
          <w:szCs w:val="28"/>
          <w:lang w:val="vi-VN"/>
        </w:rPr>
        <w:t xml:space="preserve">“Trên cơ sở nguyên tắc phân định thẩm quyền được quy định tại Luật, xác 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khả thi khi áp dụng trên thực tiễn” </w:t>
      </w:r>
      <w:r w:rsidRPr="00DC089E">
        <w:rPr>
          <w:sz w:val="28"/>
          <w:szCs w:val="28"/>
          <w:lang w:val="vi-VN"/>
        </w:rPr>
        <w:t>(điểm c mục 2 phần I)</w:t>
      </w:r>
      <w:r w:rsidRPr="00DC089E">
        <w:rPr>
          <w:i/>
          <w:sz w:val="28"/>
          <w:szCs w:val="28"/>
          <w:lang w:val="vi-VN"/>
        </w:rPr>
        <w:t xml:space="preserve"> </w:t>
      </w:r>
      <w:r w:rsidRPr="00DC089E">
        <w:rPr>
          <w:sz w:val="28"/>
          <w:szCs w:val="28"/>
          <w:lang w:val="vi-VN"/>
        </w:rPr>
        <w:t>và nội dung:</w:t>
      </w:r>
      <w:r w:rsidRPr="00DC089E">
        <w:rPr>
          <w:i/>
          <w:sz w:val="28"/>
          <w:szCs w:val="28"/>
          <w:lang w:val="vi-VN"/>
        </w:rPr>
        <w:t xml:space="preserve"> “Căn cứ vào Kế hoạch phát triển kinh tế - xã hội 05 năm 2021-2025 và 2026-2030,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 </w:t>
      </w:r>
      <w:r w:rsidRPr="00DC089E">
        <w:rPr>
          <w:sz w:val="28"/>
          <w:szCs w:val="28"/>
          <w:lang w:val="vi-VN"/>
        </w:rPr>
        <w:t xml:space="preserve">(điểm a mục 4 phần II). </w:t>
      </w:r>
    </w:p>
    <w:p w:rsidR="002217B7" w:rsidRPr="00DC089E" w:rsidRDefault="002217B7" w:rsidP="009B340E">
      <w:pPr>
        <w:spacing w:after="120"/>
        <w:ind w:firstLine="720"/>
        <w:jc w:val="both"/>
        <w:rPr>
          <w:sz w:val="28"/>
          <w:szCs w:val="28"/>
          <w:lang w:val="vi-VN"/>
        </w:rPr>
      </w:pPr>
      <w:r w:rsidRPr="00DC089E">
        <w:rPr>
          <w:sz w:val="28"/>
          <w:szCs w:val="28"/>
          <w:lang w:val="it-IT"/>
        </w:rPr>
        <w:t>(</w:t>
      </w:r>
      <w:r w:rsidR="005827AC" w:rsidRPr="00DC089E">
        <w:rPr>
          <w:sz w:val="28"/>
          <w:szCs w:val="28"/>
          <w:lang w:val="it-IT"/>
        </w:rPr>
        <w:t>x</w:t>
      </w:r>
      <w:r w:rsidR="00345F23">
        <w:rPr>
          <w:sz w:val="28"/>
          <w:szCs w:val="28"/>
          <w:lang w:val="it-IT"/>
        </w:rPr>
        <w:t>iii</w:t>
      </w:r>
      <w:r w:rsidRPr="00DC089E">
        <w:rPr>
          <w:sz w:val="28"/>
          <w:szCs w:val="28"/>
          <w:lang w:val="it-IT"/>
        </w:rPr>
        <w:t xml:space="preserve">) </w:t>
      </w:r>
      <w:r w:rsidRPr="00DC089E">
        <w:rPr>
          <w:sz w:val="28"/>
          <w:szCs w:val="28"/>
          <w:lang w:val="vi-VN"/>
        </w:rPr>
        <w:t>Nghị quyết số 66</w:t>
      </w:r>
      <w:r w:rsidR="002D6678" w:rsidRPr="002D6678">
        <w:rPr>
          <w:sz w:val="28"/>
          <w:szCs w:val="28"/>
          <w:lang w:val="vi-VN"/>
        </w:rPr>
        <w:t>/</w:t>
      </w:r>
      <w:r w:rsidR="002D6678">
        <w:rPr>
          <w:sz w:val="28"/>
          <w:szCs w:val="28"/>
          <w:lang w:val="vi-VN"/>
        </w:rPr>
        <w:t>NQ</w:t>
      </w:r>
      <w:r w:rsidR="002D6678" w:rsidRPr="002D6678">
        <w:rPr>
          <w:sz w:val="28"/>
          <w:szCs w:val="28"/>
          <w:lang w:val="vi-VN"/>
        </w:rPr>
        <w:t>-</w:t>
      </w:r>
      <w:r w:rsidRPr="00DC089E">
        <w:rPr>
          <w:sz w:val="28"/>
          <w:szCs w:val="28"/>
          <w:lang w:val="it-IT"/>
        </w:rPr>
        <w:t>CP</w:t>
      </w:r>
      <w:r w:rsidRPr="00DC089E">
        <w:rPr>
          <w:sz w:val="28"/>
          <w:szCs w:val="28"/>
          <w:lang w:val="vi-VN"/>
        </w:rPr>
        <w:t xml:space="preserve"> ngày </w:t>
      </w:r>
      <w:r w:rsidRPr="00DC089E">
        <w:rPr>
          <w:sz w:val="28"/>
          <w:szCs w:val="28"/>
          <w:lang w:val="it-IT"/>
        </w:rPr>
        <w:t>25</w:t>
      </w:r>
      <w:r w:rsidRPr="00DC089E">
        <w:rPr>
          <w:sz w:val="28"/>
          <w:szCs w:val="28"/>
          <w:lang w:val="vi-VN"/>
        </w:rPr>
        <w:t>/</w:t>
      </w:r>
      <w:r w:rsidRPr="00DC089E">
        <w:rPr>
          <w:sz w:val="28"/>
          <w:szCs w:val="28"/>
          <w:lang w:val="it-IT"/>
        </w:rPr>
        <w:t>3</w:t>
      </w:r>
      <w:r w:rsidRPr="00DC089E">
        <w:rPr>
          <w:sz w:val="28"/>
          <w:szCs w:val="28"/>
          <w:lang w:val="vi-VN"/>
        </w:rPr>
        <w:t xml:space="preserve">/2025 của </w:t>
      </w:r>
      <w:r w:rsidRPr="00DC089E">
        <w:rPr>
          <w:sz w:val="28"/>
          <w:szCs w:val="28"/>
          <w:lang w:val="it-IT"/>
        </w:rPr>
        <w:t>Chính phủ</w:t>
      </w:r>
      <w:r w:rsidRPr="00DC089E">
        <w:rPr>
          <w:sz w:val="28"/>
          <w:szCs w:val="28"/>
          <w:lang w:val="vi-VN"/>
        </w:rPr>
        <w:t xml:space="preserve"> về </w:t>
      </w:r>
      <w:r w:rsidRPr="00DC089E">
        <w:rPr>
          <w:sz w:val="28"/>
          <w:szCs w:val="28"/>
          <w:lang w:val="it-IT"/>
        </w:rPr>
        <w:t xml:space="preserve">chương trình cắt giảm, đơn giản hóa thủ tục hành chính liên quan đến hoạt động sản xuất, kinh doanh năm 2025 và 2026, theo đó: </w:t>
      </w:r>
      <w:r w:rsidRPr="00DC089E">
        <w:rPr>
          <w:i/>
          <w:sz w:val="28"/>
          <w:szCs w:val="28"/>
          <w:lang w:val="it-IT"/>
        </w:rPr>
        <w:t>“</w:t>
      </w:r>
      <w:r w:rsidRPr="00DC089E">
        <w:rPr>
          <w:i/>
          <w:sz w:val="28"/>
          <w:szCs w:val="28"/>
          <w:shd w:val="clear" w:color="auto" w:fill="FFFFFF"/>
          <w:lang w:val="vi-VN"/>
        </w:rPr>
        <w:t>Công tác xây dựng pháp luật phải thể chế hóa đầy đủ, đúng đắn, kịp thời chủ trương, đường lối của Đảng</w:t>
      </w:r>
      <w:r w:rsidRPr="00DC089E">
        <w:rPr>
          <w:i/>
          <w:sz w:val="28"/>
          <w:szCs w:val="28"/>
          <w:shd w:val="clear" w:color="auto" w:fill="FFFFFF"/>
          <w:lang w:val="it-IT"/>
        </w:rPr>
        <w:t>...</w:t>
      </w:r>
      <w:r w:rsidRPr="00DC089E">
        <w:rPr>
          <w:i/>
          <w:sz w:val="28"/>
          <w:szCs w:val="28"/>
          <w:lang w:val="it-IT"/>
        </w:rPr>
        <w:t>”</w:t>
      </w:r>
      <w:r w:rsidRPr="00DC089E">
        <w:rPr>
          <w:sz w:val="28"/>
          <w:szCs w:val="28"/>
          <w:lang w:val="it-IT"/>
        </w:rPr>
        <w:t xml:space="preserve"> (</w:t>
      </w:r>
      <w:r w:rsidR="00266FCC" w:rsidRPr="00DC089E">
        <w:rPr>
          <w:sz w:val="28"/>
          <w:szCs w:val="28"/>
          <w:lang w:val="it-IT"/>
        </w:rPr>
        <w:t>mục</w:t>
      </w:r>
      <w:r w:rsidRPr="00DC089E">
        <w:rPr>
          <w:sz w:val="28"/>
          <w:szCs w:val="28"/>
          <w:lang w:val="it-IT"/>
        </w:rPr>
        <w:t xml:space="preserve"> 2 </w:t>
      </w:r>
      <w:r w:rsidR="00266FCC" w:rsidRPr="00DC089E">
        <w:rPr>
          <w:sz w:val="28"/>
          <w:szCs w:val="28"/>
          <w:lang w:val="it-IT"/>
        </w:rPr>
        <w:t>phần</w:t>
      </w:r>
      <w:r w:rsidRPr="00DC089E">
        <w:rPr>
          <w:sz w:val="28"/>
          <w:szCs w:val="28"/>
          <w:lang w:val="it-IT"/>
        </w:rPr>
        <w:t xml:space="preserve"> II).</w:t>
      </w:r>
    </w:p>
    <w:p w:rsidR="005827AC" w:rsidRDefault="0048001E" w:rsidP="009B340E">
      <w:pPr>
        <w:spacing w:after="120"/>
        <w:ind w:firstLine="720"/>
        <w:jc w:val="both"/>
        <w:rPr>
          <w:sz w:val="28"/>
          <w:szCs w:val="28"/>
          <w:lang w:val="it-IT"/>
        </w:rPr>
      </w:pPr>
      <w:r w:rsidRPr="00DC089E">
        <w:rPr>
          <w:sz w:val="28"/>
          <w:szCs w:val="28"/>
          <w:lang w:val="it-IT"/>
        </w:rPr>
        <w:t>(</w:t>
      </w:r>
      <w:r w:rsidR="005827AC" w:rsidRPr="00DC089E">
        <w:rPr>
          <w:sz w:val="28"/>
          <w:szCs w:val="28"/>
          <w:lang w:val="it-IT"/>
        </w:rPr>
        <w:t>xi</w:t>
      </w:r>
      <w:r w:rsidR="00345F23">
        <w:rPr>
          <w:sz w:val="28"/>
          <w:szCs w:val="28"/>
          <w:lang w:val="it-IT"/>
        </w:rPr>
        <w:t>v</w:t>
      </w:r>
      <w:r w:rsidRPr="00DC089E">
        <w:rPr>
          <w:sz w:val="28"/>
          <w:szCs w:val="28"/>
          <w:lang w:val="it-IT"/>
        </w:rPr>
        <w:t xml:space="preserve">) </w:t>
      </w:r>
      <w:r w:rsidR="005827AC" w:rsidRPr="00DC089E">
        <w:rPr>
          <w:sz w:val="28"/>
          <w:szCs w:val="28"/>
          <w:lang w:val="it-IT"/>
        </w:rPr>
        <w:t>Nghị quyết số 66.6/2025/NQ-CP ngày 28/10/2025 của Chính phủ quy định về xử lý khó khăn, vướng mắc trong giao quyền phê duyệt một số nội dung trong hoạt động dầu khí</w:t>
      </w:r>
      <w:r w:rsidR="00FD5863" w:rsidRPr="00DC089E">
        <w:rPr>
          <w:sz w:val="28"/>
          <w:szCs w:val="28"/>
          <w:lang w:val="it-IT"/>
        </w:rPr>
        <w:t xml:space="preserve"> (Nghị quyết số 66.6/2025/NQ-CP)</w:t>
      </w:r>
      <w:r w:rsidR="005827AC" w:rsidRPr="00DC089E">
        <w:rPr>
          <w:sz w:val="28"/>
          <w:szCs w:val="28"/>
          <w:lang w:val="it-IT"/>
        </w:rPr>
        <w:t>.</w:t>
      </w:r>
    </w:p>
    <w:p w:rsidR="00B732AE" w:rsidRPr="00DC089E" w:rsidRDefault="00345F23" w:rsidP="009B340E">
      <w:pPr>
        <w:spacing w:after="120"/>
        <w:ind w:firstLine="720"/>
        <w:jc w:val="both"/>
        <w:rPr>
          <w:sz w:val="28"/>
          <w:szCs w:val="28"/>
          <w:lang w:val="it-IT"/>
        </w:rPr>
      </w:pPr>
      <w:r>
        <w:rPr>
          <w:bCs/>
          <w:sz w:val="28"/>
          <w:szCs w:val="28"/>
          <w:lang w:val="it-IT"/>
        </w:rPr>
        <w:t>(xv</w:t>
      </w:r>
      <w:r w:rsidR="00B732AE">
        <w:rPr>
          <w:bCs/>
          <w:sz w:val="28"/>
          <w:szCs w:val="28"/>
          <w:lang w:val="it-IT"/>
        </w:rPr>
        <w:t xml:space="preserve">) </w:t>
      </w:r>
      <w:r w:rsidR="00B732AE" w:rsidRPr="00566562">
        <w:rPr>
          <w:bCs/>
          <w:sz w:val="28"/>
          <w:szCs w:val="28"/>
          <w:lang w:val="it-IT"/>
        </w:rPr>
        <w:t>Quyết định số 235/QĐ-TTg ngày 14/11/2025 của Thủ tướng Chính phủ phê duyệt Chiến lược phát triển ngành dầu khí quốc gia Việt Nam đến năm 2030, tầm nhìn đến năm 2050</w:t>
      </w:r>
      <w:r w:rsidR="00B732AE">
        <w:rPr>
          <w:bCs/>
          <w:lang w:val="it-IT"/>
        </w:rPr>
        <w:t xml:space="preserve"> (</w:t>
      </w:r>
      <w:r w:rsidR="00B732AE" w:rsidRPr="00566562">
        <w:rPr>
          <w:bCs/>
          <w:sz w:val="28"/>
          <w:szCs w:val="28"/>
          <w:lang w:val="it-IT"/>
        </w:rPr>
        <w:t>Quyết định số 235/QĐ-TTg</w:t>
      </w:r>
      <w:r w:rsidR="00B732AE">
        <w:rPr>
          <w:bCs/>
          <w:lang w:val="it-IT"/>
        </w:rPr>
        <w:t>).</w:t>
      </w:r>
    </w:p>
    <w:p w:rsidR="005C415A" w:rsidRPr="00DC089E" w:rsidRDefault="009D405D" w:rsidP="009B340E">
      <w:pPr>
        <w:spacing w:after="120"/>
        <w:ind w:firstLine="720"/>
        <w:jc w:val="both"/>
        <w:rPr>
          <w:b/>
          <w:sz w:val="28"/>
          <w:szCs w:val="28"/>
          <w:lang w:val="it-IT"/>
        </w:rPr>
      </w:pPr>
      <w:r w:rsidRPr="00DC089E">
        <w:rPr>
          <w:b/>
          <w:sz w:val="28"/>
          <w:szCs w:val="28"/>
          <w:lang w:val="it-IT"/>
        </w:rPr>
        <w:t>2. Quá trình thực hiện tổng kết</w:t>
      </w:r>
    </w:p>
    <w:p w:rsidR="00511D36" w:rsidRPr="00DC089E" w:rsidRDefault="00511D36" w:rsidP="009B340E">
      <w:pPr>
        <w:spacing w:after="120"/>
        <w:ind w:firstLine="720"/>
        <w:jc w:val="both"/>
        <w:rPr>
          <w:sz w:val="28"/>
          <w:szCs w:val="28"/>
          <w:lang w:val="it-IT"/>
        </w:rPr>
      </w:pPr>
      <w:r w:rsidRPr="00DC089E">
        <w:rPr>
          <w:sz w:val="28"/>
          <w:szCs w:val="28"/>
          <w:lang w:val="it-IT"/>
        </w:rPr>
        <w:t>Việc tổng kết thi hành Luật Dầu khí năm 2022 và xây dựng dự án Luật Dầu khí (sửa đổi) thay thế Luật Dầu khí năm 2022 được thực hiện trên cơ sở và theo quy định của Luật Ban hành văn bản quy phạm pháp luật số 64/2025/QH15 ngày 19/02/2025 (Luật Ban hành văn bản quy phạm pháp luật năm 2025), Nghị quyết số 105/2025/UBTVQH15 ngày 26/9/2025 của Ủy ban Thường vụ Quốc hội về Chương trình lập pháp năm 2026, Quyết định số 2352/QĐ-TTg ngày 24/10/2025 của Thủ tướng Chính phủ phân công cơ quan chủ trì soạn thảo và thời hạn trình các dự án luật, pháp lệnh, nghị quyết trong Chương trình lập pháp năm 2026. Theo đó:</w:t>
      </w:r>
    </w:p>
    <w:p w:rsidR="001F6A78" w:rsidRPr="00DC089E" w:rsidRDefault="00AC7AE6" w:rsidP="009B340E">
      <w:pPr>
        <w:spacing w:after="120"/>
        <w:ind w:firstLine="720"/>
        <w:jc w:val="both"/>
        <w:rPr>
          <w:sz w:val="28"/>
          <w:szCs w:val="28"/>
          <w:lang w:val="it-IT"/>
        </w:rPr>
      </w:pPr>
      <w:r w:rsidRPr="00DC089E">
        <w:rPr>
          <w:sz w:val="28"/>
          <w:szCs w:val="28"/>
          <w:lang w:val="it-IT"/>
        </w:rPr>
        <w:lastRenderedPageBreak/>
        <w:t xml:space="preserve">(i) Ngày 18/6/2025, </w:t>
      </w:r>
      <w:r w:rsidR="001F6A78" w:rsidRPr="00DC089E">
        <w:rPr>
          <w:sz w:val="28"/>
          <w:szCs w:val="28"/>
          <w:lang w:val="it-IT"/>
        </w:rPr>
        <w:t>Bộ Công Thương có Văn bản số 4391/BCT-DKT gửi Tập đoàn Công nghiệp - Năng lượng Quốc gia Việt Nam (PVN) về việc đánh giá thi hành Luật Dầu khí năm 2022</w:t>
      </w:r>
      <w:r w:rsidRPr="00DC089E">
        <w:rPr>
          <w:sz w:val="28"/>
          <w:szCs w:val="28"/>
          <w:lang w:val="it-IT"/>
        </w:rPr>
        <w:t xml:space="preserve">. Ngày 12/8/2025, Bộ Công Thương có Văn bản </w:t>
      </w:r>
      <w:r w:rsidR="001F6A78" w:rsidRPr="00DC089E">
        <w:rPr>
          <w:sz w:val="28"/>
          <w:szCs w:val="28"/>
          <w:lang w:val="it-IT"/>
        </w:rPr>
        <w:t>số 5989/BCT-DKT gửi PVN về việc đôn đốc gửi báo cáo đánh giá thi hành Luật Dầu khí.</w:t>
      </w:r>
    </w:p>
    <w:p w:rsidR="00150D42" w:rsidRPr="00DC089E" w:rsidRDefault="00AC7AE6" w:rsidP="009B340E">
      <w:pPr>
        <w:spacing w:after="120"/>
        <w:ind w:firstLine="720"/>
        <w:jc w:val="both"/>
        <w:rPr>
          <w:sz w:val="28"/>
          <w:szCs w:val="28"/>
          <w:lang w:val="it-IT"/>
        </w:rPr>
      </w:pPr>
      <w:r w:rsidRPr="00DC089E">
        <w:rPr>
          <w:sz w:val="28"/>
          <w:szCs w:val="28"/>
          <w:lang w:val="it-IT"/>
        </w:rPr>
        <w:t>(ii)</w:t>
      </w:r>
      <w:r w:rsidR="00150D42" w:rsidRPr="00DC089E">
        <w:rPr>
          <w:sz w:val="28"/>
          <w:szCs w:val="28"/>
          <w:lang w:val="it-IT"/>
        </w:rPr>
        <w:t xml:space="preserve"> Ngày 24/10/2025, Bộ Công Thương và </w:t>
      </w:r>
      <w:r w:rsidRPr="00DC089E">
        <w:rPr>
          <w:sz w:val="28"/>
          <w:szCs w:val="28"/>
          <w:lang w:val="it-IT"/>
        </w:rPr>
        <w:t>PVN</w:t>
      </w:r>
      <w:r w:rsidR="00150D42" w:rsidRPr="00DC089E">
        <w:rPr>
          <w:sz w:val="28"/>
          <w:szCs w:val="28"/>
          <w:lang w:val="it-IT"/>
        </w:rPr>
        <w:t xml:space="preserve"> đã tổ chức hội nghị trực tiếp và trực tuyến với hơn 32 nhà thầu dầu khí và các đơn vị liên quan để tổng kết, đánh giá thi hành Luật Dầu khí</w:t>
      </w:r>
      <w:r w:rsidRPr="00DC089E">
        <w:rPr>
          <w:sz w:val="28"/>
          <w:szCs w:val="28"/>
          <w:lang w:val="it-IT"/>
        </w:rPr>
        <w:t xml:space="preserve"> năm 2022</w:t>
      </w:r>
      <w:r w:rsidR="00150D42" w:rsidRPr="00DC089E">
        <w:rPr>
          <w:sz w:val="28"/>
          <w:szCs w:val="28"/>
          <w:lang w:val="it-IT"/>
        </w:rPr>
        <w:t>, rà soát vướng mắc trong quá trình thực hiện và đề xuất sơ bộ các chính sách đưa vào Luật Dầu khí (sửa đổi)</w:t>
      </w:r>
      <w:r w:rsidRPr="00DC089E">
        <w:rPr>
          <w:sz w:val="28"/>
          <w:szCs w:val="28"/>
          <w:lang w:val="it-IT"/>
        </w:rPr>
        <w:t xml:space="preserve"> thay thế Luật Dầu khí năm 2022</w:t>
      </w:r>
      <w:r w:rsidR="00150D42" w:rsidRPr="00DC089E">
        <w:rPr>
          <w:sz w:val="28"/>
          <w:szCs w:val="28"/>
          <w:lang w:val="it-IT"/>
        </w:rPr>
        <w:t>.</w:t>
      </w:r>
    </w:p>
    <w:p w:rsidR="005C415A" w:rsidRPr="00DC089E" w:rsidRDefault="00AC7AE6" w:rsidP="009B340E">
      <w:pPr>
        <w:spacing w:after="120"/>
        <w:ind w:firstLine="720"/>
        <w:jc w:val="both"/>
        <w:rPr>
          <w:sz w:val="28"/>
          <w:szCs w:val="28"/>
          <w:lang w:val="it-IT"/>
        </w:rPr>
      </w:pPr>
      <w:r w:rsidRPr="00DC089E">
        <w:rPr>
          <w:sz w:val="28"/>
          <w:szCs w:val="28"/>
          <w:lang w:val="it-IT"/>
        </w:rPr>
        <w:t>(iii)</w:t>
      </w:r>
      <w:r w:rsidR="00511D36" w:rsidRPr="00DC089E">
        <w:rPr>
          <w:sz w:val="28"/>
          <w:szCs w:val="28"/>
          <w:lang w:val="it-IT"/>
        </w:rPr>
        <w:t xml:space="preserve"> Ngày 11/11/2025, Bộ trưởng Bộ Công Thương ban hành Quyết định số 3295/QĐ-BCT về việc phân công triển khai thực hiện Chương trình lập pháp năm 2026. </w:t>
      </w:r>
      <w:r w:rsidR="00422BF6" w:rsidRPr="00DC089E">
        <w:rPr>
          <w:sz w:val="28"/>
          <w:szCs w:val="28"/>
          <w:lang w:val="it-IT"/>
        </w:rPr>
        <w:t xml:space="preserve">Ngày 03/11/2025, </w:t>
      </w:r>
      <w:r w:rsidR="00511D36" w:rsidRPr="00DC089E">
        <w:rPr>
          <w:sz w:val="28"/>
          <w:szCs w:val="28"/>
          <w:lang w:val="it-IT"/>
        </w:rPr>
        <w:t xml:space="preserve">Bộ trưởng </w:t>
      </w:r>
      <w:r w:rsidR="00422BF6" w:rsidRPr="00DC089E">
        <w:rPr>
          <w:sz w:val="28"/>
          <w:szCs w:val="28"/>
          <w:lang w:val="it-IT"/>
        </w:rPr>
        <w:t xml:space="preserve">Bộ Công Thương </w:t>
      </w:r>
      <w:r w:rsidR="00511D36" w:rsidRPr="00DC089E">
        <w:rPr>
          <w:sz w:val="28"/>
          <w:szCs w:val="28"/>
          <w:lang w:val="it-IT"/>
        </w:rPr>
        <w:t>ban hành</w:t>
      </w:r>
      <w:r w:rsidR="00422BF6" w:rsidRPr="00DC089E">
        <w:rPr>
          <w:sz w:val="28"/>
          <w:szCs w:val="28"/>
          <w:lang w:val="it-IT"/>
        </w:rPr>
        <w:t xml:space="preserve"> Quyết định số 3238/QĐ-BCT </w:t>
      </w:r>
      <w:r w:rsidR="00511D36" w:rsidRPr="00DC089E">
        <w:rPr>
          <w:sz w:val="28"/>
          <w:szCs w:val="28"/>
          <w:lang w:val="it-IT"/>
        </w:rPr>
        <w:t xml:space="preserve">về việc </w:t>
      </w:r>
      <w:r w:rsidR="00422BF6" w:rsidRPr="00DC089E">
        <w:rPr>
          <w:sz w:val="28"/>
          <w:szCs w:val="28"/>
          <w:lang w:val="it-IT"/>
        </w:rPr>
        <w:t>thành lập Tổ công tác xây dựng chính sách và soạn thảo Luật Dầu khí (sửa đổi) thay thế Luật Dầu khí năm 2022.</w:t>
      </w:r>
    </w:p>
    <w:p w:rsidR="009A4871" w:rsidRDefault="00511D36" w:rsidP="009B340E">
      <w:pPr>
        <w:spacing w:after="120"/>
        <w:ind w:firstLine="720"/>
        <w:jc w:val="both"/>
        <w:rPr>
          <w:bCs/>
          <w:sz w:val="28"/>
          <w:szCs w:val="28"/>
          <w:lang w:val="it-IT"/>
        </w:rPr>
      </w:pPr>
      <w:r w:rsidRPr="004D4D34">
        <w:rPr>
          <w:sz w:val="28"/>
          <w:szCs w:val="28"/>
          <w:lang w:val="it-IT"/>
        </w:rPr>
        <w:t>(iv)</w:t>
      </w:r>
      <w:r w:rsidR="00EF4C97" w:rsidRPr="004D4D34">
        <w:rPr>
          <w:sz w:val="28"/>
          <w:szCs w:val="28"/>
          <w:lang w:val="it-IT"/>
        </w:rPr>
        <w:t xml:space="preserve"> </w:t>
      </w:r>
      <w:r w:rsidR="00C64540" w:rsidRPr="004D4D34">
        <w:rPr>
          <w:sz w:val="28"/>
          <w:szCs w:val="28"/>
          <w:lang w:val="it-IT"/>
        </w:rPr>
        <w:t>Ngày</w:t>
      </w:r>
      <w:r w:rsidR="00513E63" w:rsidRPr="004D4D34">
        <w:rPr>
          <w:sz w:val="28"/>
          <w:szCs w:val="28"/>
          <w:lang w:val="it-IT"/>
        </w:rPr>
        <w:t xml:space="preserve"> </w:t>
      </w:r>
      <w:r w:rsidR="005D4CD4">
        <w:rPr>
          <w:sz w:val="28"/>
          <w:szCs w:val="28"/>
          <w:lang w:val="it-IT"/>
        </w:rPr>
        <w:t>26</w:t>
      </w:r>
      <w:r w:rsidR="00C64540" w:rsidRPr="004D4D34">
        <w:rPr>
          <w:sz w:val="28"/>
          <w:szCs w:val="28"/>
          <w:lang w:val="it-IT"/>
        </w:rPr>
        <w:t>/</w:t>
      </w:r>
      <w:r w:rsidR="005D4CD4">
        <w:rPr>
          <w:sz w:val="28"/>
          <w:szCs w:val="28"/>
          <w:lang w:val="it-IT"/>
        </w:rPr>
        <w:t>11</w:t>
      </w:r>
      <w:r w:rsidR="00C64540" w:rsidRPr="004D4D34">
        <w:rPr>
          <w:sz w:val="28"/>
          <w:szCs w:val="28"/>
          <w:lang w:val="it-IT"/>
        </w:rPr>
        <w:t>/2025, Bộ</w:t>
      </w:r>
      <w:r w:rsidRPr="004D4D34">
        <w:rPr>
          <w:sz w:val="28"/>
          <w:szCs w:val="28"/>
          <w:lang w:val="it-IT"/>
        </w:rPr>
        <w:t xml:space="preserve"> Công Thương</w:t>
      </w:r>
      <w:r w:rsidR="009A4871" w:rsidRPr="004D4D34">
        <w:rPr>
          <w:sz w:val="28"/>
          <w:szCs w:val="28"/>
          <w:lang w:val="it-IT"/>
        </w:rPr>
        <w:t xml:space="preserve"> có Văn bản số </w:t>
      </w:r>
      <w:r w:rsidR="005D4CD4">
        <w:rPr>
          <w:sz w:val="28"/>
          <w:szCs w:val="28"/>
          <w:lang w:val="it-IT"/>
        </w:rPr>
        <w:t>9338</w:t>
      </w:r>
      <w:r w:rsidR="009A4871" w:rsidRPr="004D4D34">
        <w:rPr>
          <w:sz w:val="28"/>
          <w:szCs w:val="28"/>
          <w:lang w:val="it-IT"/>
        </w:rPr>
        <w:t>/BCT-DKT xin</w:t>
      </w:r>
      <w:r w:rsidR="009A4871" w:rsidRPr="00DC089E">
        <w:rPr>
          <w:sz w:val="28"/>
          <w:szCs w:val="28"/>
          <w:lang w:val="it-IT"/>
        </w:rPr>
        <w:t xml:space="preserve"> ý kiến tham vấn chính sách gửi Mặt trận Tổ quốc Việt Nam, </w:t>
      </w:r>
      <w:r w:rsidR="00791E6D" w:rsidRPr="00DC089E">
        <w:rPr>
          <w:sz w:val="28"/>
          <w:szCs w:val="28"/>
          <w:lang w:val="it-IT"/>
        </w:rPr>
        <w:t xml:space="preserve">các Đoàn đại biểu Quốc hội, </w:t>
      </w:r>
      <w:r w:rsidR="009A4871" w:rsidRPr="00DC089E">
        <w:rPr>
          <w:bCs/>
          <w:sz w:val="28"/>
          <w:szCs w:val="28"/>
          <w:lang w:val="it-IT"/>
        </w:rPr>
        <w:t xml:space="preserve">Hội đồng dân tộc, Thường trực Ủy ban của Quốc hội, Ủy ban trung ương Mặt trận tổ quốc Việt Nam, các </w:t>
      </w:r>
      <w:r w:rsidR="00791E6D" w:rsidRPr="00DC089E">
        <w:rPr>
          <w:bCs/>
          <w:sz w:val="28"/>
          <w:szCs w:val="28"/>
          <w:lang w:val="it-IT"/>
        </w:rPr>
        <w:t>B</w:t>
      </w:r>
      <w:r w:rsidR="009A4871" w:rsidRPr="00DC089E">
        <w:rPr>
          <w:bCs/>
          <w:sz w:val="28"/>
          <w:szCs w:val="28"/>
          <w:lang w:val="it-IT"/>
        </w:rPr>
        <w:t>ộ, cơ quan ngang bộ, Ủy ban nhân dân các tỉnh/thành phố, Liên đoàn Thương mại và Công nghiệp Việt Nam, các cơ quan, tổ chức chịu sự tác động trực tiếp của chính sách (PVN, Công ty Thăm dò Khai thác Dầu khí (PVEP), các nhà thầu dầu khí)</w:t>
      </w:r>
      <w:r w:rsidR="006B56D7" w:rsidRPr="00DC089E">
        <w:rPr>
          <w:bCs/>
          <w:sz w:val="28"/>
          <w:szCs w:val="28"/>
          <w:lang w:val="it-IT"/>
        </w:rPr>
        <w:t>, Hội Dầu khí Việt Nam, Viện Dầu khí Việt Nam</w:t>
      </w:r>
      <w:r w:rsidR="00791E6D" w:rsidRPr="00DC089E">
        <w:rPr>
          <w:bCs/>
          <w:sz w:val="28"/>
          <w:szCs w:val="28"/>
          <w:lang w:val="it-IT"/>
        </w:rPr>
        <w:t>;</w:t>
      </w:r>
      <w:r w:rsidR="00791E6D" w:rsidRPr="00DC089E">
        <w:rPr>
          <w:bCs/>
          <w:szCs w:val="28"/>
          <w:lang w:val="it-IT"/>
        </w:rPr>
        <w:t xml:space="preserve"> </w:t>
      </w:r>
      <w:r w:rsidR="00791E6D" w:rsidRPr="00DC089E">
        <w:rPr>
          <w:bCs/>
          <w:sz w:val="28"/>
          <w:szCs w:val="28"/>
          <w:lang w:val="it-IT"/>
        </w:rPr>
        <w:t>đăng tải trên Cổng thông tin điện tử của Chính phủ và của Bộ Công Thương</w:t>
      </w:r>
      <w:r w:rsidR="00791E6D" w:rsidRPr="00DC089E">
        <w:rPr>
          <w:bCs/>
          <w:sz w:val="28"/>
          <w:szCs w:val="28"/>
          <w:lang w:val="vi-VN"/>
        </w:rPr>
        <w:t xml:space="preserve"> </w:t>
      </w:r>
      <w:r w:rsidR="00791E6D" w:rsidRPr="00DC089E">
        <w:rPr>
          <w:bCs/>
          <w:sz w:val="28"/>
          <w:szCs w:val="28"/>
          <w:lang w:val="it-IT"/>
        </w:rPr>
        <w:t>để lấy ý kiến của cơ quan, tổ chức, cá nhân theo quy định.</w:t>
      </w:r>
    </w:p>
    <w:p w:rsidR="008E51E4" w:rsidRPr="008E51E4" w:rsidRDefault="008E51E4" w:rsidP="008E51E4">
      <w:pPr>
        <w:spacing w:after="120"/>
        <w:ind w:firstLine="720"/>
        <w:jc w:val="both"/>
        <w:rPr>
          <w:bCs/>
          <w:sz w:val="28"/>
          <w:szCs w:val="28"/>
          <w:lang w:val="it-IT"/>
        </w:rPr>
      </w:pPr>
      <w:r>
        <w:rPr>
          <w:bCs/>
          <w:sz w:val="28"/>
          <w:szCs w:val="28"/>
          <w:lang w:val="it-IT"/>
        </w:rPr>
        <w:t>(v) Ngày</w:t>
      </w:r>
      <w:r w:rsidRPr="008E51E4">
        <w:rPr>
          <w:bCs/>
          <w:sz w:val="28"/>
          <w:szCs w:val="28"/>
          <w:lang w:val="it-IT"/>
        </w:rPr>
        <w:t xml:space="preserve"> 05/12/2025, Bộ Công Thương đã tổ chức Hội nghị lấy ý kiến của các Bộ, ngành, địa phương và </w:t>
      </w:r>
      <w:r>
        <w:rPr>
          <w:bCs/>
          <w:sz w:val="28"/>
          <w:szCs w:val="28"/>
          <w:lang w:val="it-IT"/>
        </w:rPr>
        <w:t>các n</w:t>
      </w:r>
      <w:r w:rsidRPr="008E51E4">
        <w:rPr>
          <w:bCs/>
          <w:sz w:val="28"/>
          <w:szCs w:val="28"/>
          <w:lang w:val="it-IT"/>
        </w:rPr>
        <w:t>hà thầu</w:t>
      </w:r>
      <w:r>
        <w:rPr>
          <w:bCs/>
          <w:sz w:val="28"/>
          <w:szCs w:val="28"/>
          <w:lang w:val="it-IT"/>
        </w:rPr>
        <w:t>/n</w:t>
      </w:r>
      <w:r w:rsidRPr="008E51E4">
        <w:rPr>
          <w:bCs/>
          <w:sz w:val="28"/>
          <w:szCs w:val="28"/>
          <w:lang w:val="it-IT"/>
        </w:rPr>
        <w:t>hà đầu tư dầu khí (là đối tượng chịu tác động trực tiếp) đối với chính sách của Luật Dầu khí (sửa đổi) để trao đổi, tiếp thu ý kiến rộ</w:t>
      </w:r>
      <w:r>
        <w:rPr>
          <w:bCs/>
          <w:sz w:val="28"/>
          <w:szCs w:val="28"/>
          <w:lang w:val="it-IT"/>
        </w:rPr>
        <w:t>ng rãi</w:t>
      </w:r>
      <w:r w:rsidRPr="008E51E4">
        <w:rPr>
          <w:bCs/>
          <w:sz w:val="28"/>
          <w:szCs w:val="28"/>
          <w:lang w:val="it-IT"/>
        </w:rPr>
        <w:t>.</w:t>
      </w:r>
    </w:p>
    <w:p w:rsidR="00733BB3" w:rsidRDefault="00511D36" w:rsidP="009B340E">
      <w:pPr>
        <w:spacing w:after="120"/>
        <w:ind w:firstLine="720"/>
        <w:jc w:val="both"/>
        <w:rPr>
          <w:bCs/>
          <w:sz w:val="28"/>
          <w:szCs w:val="28"/>
          <w:lang w:val="it-IT"/>
        </w:rPr>
      </w:pPr>
      <w:r w:rsidRPr="00DC089E">
        <w:rPr>
          <w:bCs/>
          <w:sz w:val="28"/>
          <w:szCs w:val="28"/>
          <w:lang w:val="it-IT"/>
        </w:rPr>
        <w:t>(v</w:t>
      </w:r>
      <w:r w:rsidR="008E51E4">
        <w:rPr>
          <w:bCs/>
          <w:sz w:val="28"/>
          <w:szCs w:val="28"/>
          <w:lang w:val="it-IT"/>
        </w:rPr>
        <w:t>i</w:t>
      </w:r>
      <w:r w:rsidRPr="00DC089E">
        <w:rPr>
          <w:bCs/>
          <w:sz w:val="28"/>
          <w:szCs w:val="28"/>
          <w:lang w:val="it-IT"/>
        </w:rPr>
        <w:t xml:space="preserve">) Ngày </w:t>
      </w:r>
      <w:r w:rsidR="0095766D">
        <w:rPr>
          <w:bCs/>
          <w:sz w:val="28"/>
          <w:szCs w:val="28"/>
          <w:lang w:val="it-IT"/>
        </w:rPr>
        <w:t>30</w:t>
      </w:r>
      <w:r w:rsidRPr="00DC089E">
        <w:rPr>
          <w:bCs/>
          <w:sz w:val="28"/>
          <w:szCs w:val="28"/>
          <w:lang w:val="it-IT"/>
        </w:rPr>
        <w:t>/12/2025,</w:t>
      </w:r>
      <w:r w:rsidR="00733BB3" w:rsidRPr="00DC089E">
        <w:rPr>
          <w:bCs/>
          <w:sz w:val="28"/>
          <w:szCs w:val="28"/>
          <w:lang w:val="it-IT"/>
        </w:rPr>
        <w:t xml:space="preserve"> Bộ Công Thương đã tổ chức Hội nghị tham vấn </w:t>
      </w:r>
      <w:r w:rsidR="0080449E" w:rsidRPr="0080449E">
        <w:rPr>
          <w:bCs/>
          <w:sz w:val="28"/>
          <w:szCs w:val="28"/>
          <w:lang w:val="it-IT"/>
        </w:rPr>
        <w:t xml:space="preserve">Thường trực Hội đồng Dân tộc, Thường trực Ủy ban Kinh tế và Tài chính và các Ủy ban khác của Quốc hội, </w:t>
      </w:r>
      <w:r w:rsidR="0080449E">
        <w:rPr>
          <w:bCs/>
          <w:sz w:val="28"/>
          <w:szCs w:val="28"/>
          <w:lang w:val="it-IT"/>
        </w:rPr>
        <w:t xml:space="preserve">các Đoàn đại biểu Quốc hội, các </w:t>
      </w:r>
      <w:r w:rsidR="0080449E" w:rsidRPr="0080449E">
        <w:rPr>
          <w:bCs/>
          <w:sz w:val="28"/>
          <w:szCs w:val="28"/>
          <w:lang w:val="it-IT"/>
        </w:rPr>
        <w:t xml:space="preserve">Bộ, cơ quan ngang Bộ đối với chính sách </w:t>
      </w:r>
      <w:r w:rsidR="008E51E4">
        <w:rPr>
          <w:bCs/>
          <w:sz w:val="28"/>
          <w:szCs w:val="28"/>
          <w:lang w:val="it-IT"/>
        </w:rPr>
        <w:t xml:space="preserve">của </w:t>
      </w:r>
      <w:r w:rsidR="0080449E" w:rsidRPr="0080449E">
        <w:rPr>
          <w:bCs/>
          <w:sz w:val="28"/>
          <w:szCs w:val="28"/>
          <w:lang w:val="it-IT"/>
        </w:rPr>
        <w:t>Luật Dầu khí (sửa đổi)</w:t>
      </w:r>
      <w:r w:rsidR="008E51E4">
        <w:rPr>
          <w:bCs/>
          <w:sz w:val="28"/>
          <w:szCs w:val="28"/>
          <w:lang w:val="it-IT"/>
        </w:rPr>
        <w:t xml:space="preserve"> để tiếp thu hoàn thiện</w:t>
      </w:r>
      <w:r w:rsidR="00733BB3" w:rsidRPr="00DC089E">
        <w:rPr>
          <w:bCs/>
          <w:sz w:val="28"/>
          <w:szCs w:val="28"/>
          <w:lang w:val="it-IT"/>
        </w:rPr>
        <w:t>.</w:t>
      </w:r>
    </w:p>
    <w:p w:rsidR="008369CA" w:rsidRPr="00DC089E" w:rsidRDefault="002375E6" w:rsidP="009B340E">
      <w:pPr>
        <w:spacing w:after="120"/>
        <w:ind w:firstLine="720"/>
        <w:jc w:val="both"/>
        <w:rPr>
          <w:b/>
          <w:sz w:val="28"/>
          <w:szCs w:val="28"/>
          <w:lang w:val="it-IT"/>
        </w:rPr>
      </w:pPr>
      <w:r w:rsidRPr="00DC089E">
        <w:rPr>
          <w:b/>
          <w:sz w:val="28"/>
          <w:szCs w:val="28"/>
          <w:lang w:val="it-IT"/>
        </w:rPr>
        <w:t>I</w:t>
      </w:r>
      <w:r w:rsidR="008369CA" w:rsidRPr="00DC089E">
        <w:rPr>
          <w:b/>
          <w:sz w:val="28"/>
          <w:szCs w:val="28"/>
          <w:lang w:val="it-IT"/>
        </w:rPr>
        <w:t xml:space="preserve">I. </w:t>
      </w:r>
      <w:r w:rsidR="001132A3" w:rsidRPr="00DC089E">
        <w:rPr>
          <w:b/>
          <w:sz w:val="28"/>
          <w:szCs w:val="28"/>
          <w:lang w:val="it-IT"/>
        </w:rPr>
        <w:t>KẾT QUẢ THỰC HIỆN</w:t>
      </w:r>
      <w:r w:rsidR="00B97CB5" w:rsidRPr="00DC089E">
        <w:rPr>
          <w:b/>
          <w:sz w:val="28"/>
          <w:szCs w:val="28"/>
          <w:lang w:val="it-IT"/>
        </w:rPr>
        <w:t xml:space="preserve"> LUẬT DẦU KHÍ NĂM 2022</w:t>
      </w:r>
    </w:p>
    <w:p w:rsidR="008369CA" w:rsidRPr="00DC089E" w:rsidRDefault="008369CA" w:rsidP="009B340E">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sz w:val="28"/>
          <w:szCs w:val="28"/>
          <w:lang w:val="it-IT"/>
        </w:rPr>
      </w:pPr>
      <w:r w:rsidRPr="00DC089E">
        <w:rPr>
          <w:rFonts w:ascii="Times New Roman" w:hAnsi="Times New Roman" w:cs="Times New Roman"/>
          <w:b/>
          <w:sz w:val="28"/>
          <w:szCs w:val="28"/>
          <w:lang w:val="it-IT"/>
        </w:rPr>
        <w:t xml:space="preserve">1. </w:t>
      </w:r>
      <w:r w:rsidR="008C640C">
        <w:rPr>
          <w:rFonts w:ascii="Times New Roman" w:hAnsi="Times New Roman" w:cs="Times New Roman"/>
          <w:b/>
          <w:sz w:val="28"/>
          <w:szCs w:val="28"/>
          <w:lang w:val="it-IT"/>
        </w:rPr>
        <w:t xml:space="preserve">Công tác chỉ đạo, triển khai và </w:t>
      </w:r>
      <w:r w:rsidR="00487D3D" w:rsidRPr="00DC089E">
        <w:rPr>
          <w:rFonts w:ascii="Times New Roman" w:hAnsi="Times New Roman" w:cs="Times New Roman"/>
          <w:b/>
          <w:sz w:val="28"/>
          <w:szCs w:val="28"/>
          <w:lang w:val="it-IT"/>
        </w:rPr>
        <w:t xml:space="preserve">tổ chức thi hành </w:t>
      </w:r>
      <w:r w:rsidR="00995EC0" w:rsidRPr="00DC089E">
        <w:rPr>
          <w:rFonts w:ascii="Times New Roman" w:hAnsi="Times New Roman" w:cs="Times New Roman"/>
          <w:b/>
          <w:sz w:val="28"/>
          <w:szCs w:val="28"/>
          <w:lang w:val="it-IT"/>
        </w:rPr>
        <w:t xml:space="preserve">văn bản quy phạm pháp luật </w:t>
      </w:r>
    </w:p>
    <w:p w:rsidR="00C715F2" w:rsidRPr="00DC089E" w:rsidRDefault="00C715F2" w:rsidP="009B340E">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Dầu khí là một ngành đặc thù. Các hoạt động tìm kiếm thăm dò, phát triển mỏ, khai thác dầu khí có rất nhiều rủi ro</w:t>
      </w:r>
      <w:r w:rsidR="00A67403" w:rsidRPr="00DC089E">
        <w:rPr>
          <w:rFonts w:ascii="Times New Roman" w:hAnsi="Times New Roman" w:cs="Times New Roman"/>
          <w:sz w:val="28"/>
          <w:szCs w:val="28"/>
          <w:lang w:val="it-IT"/>
        </w:rPr>
        <w:t xml:space="preserve"> (</w:t>
      </w:r>
      <w:r w:rsidR="003D1511" w:rsidRPr="00DC089E">
        <w:rPr>
          <w:rFonts w:ascii="Times New Roman" w:hAnsi="Times New Roman" w:cs="Times New Roman"/>
          <w:sz w:val="28"/>
          <w:szCs w:val="28"/>
          <w:lang w:val="it-IT"/>
        </w:rPr>
        <w:t xml:space="preserve">về </w:t>
      </w:r>
      <w:r w:rsidR="00A67403" w:rsidRPr="00DC089E">
        <w:rPr>
          <w:rFonts w:ascii="Times New Roman" w:hAnsi="Times New Roman" w:cs="Times New Roman"/>
          <w:sz w:val="28"/>
          <w:szCs w:val="28"/>
          <w:lang w:val="it-IT"/>
        </w:rPr>
        <w:t>địa chất</w:t>
      </w:r>
      <w:r w:rsidR="003D1511" w:rsidRPr="00DC089E">
        <w:rPr>
          <w:rFonts w:ascii="Times New Roman" w:hAnsi="Times New Roman" w:cs="Times New Roman"/>
          <w:sz w:val="28"/>
          <w:szCs w:val="28"/>
          <w:lang w:val="it-IT"/>
        </w:rPr>
        <w:t>, an toàn môi trường, biến động thị trường, công nghệ, địa chính trị,…).</w:t>
      </w:r>
      <w:r w:rsidRPr="00DC089E">
        <w:rPr>
          <w:rFonts w:ascii="Times New Roman" w:hAnsi="Times New Roman" w:cs="Times New Roman"/>
          <w:sz w:val="28"/>
          <w:szCs w:val="28"/>
          <w:lang w:val="it-IT"/>
        </w:rPr>
        <w:t xml:space="preserve"> Công tác chế tạo, vận chuyển, </w:t>
      </w:r>
      <w:r w:rsidR="002807D3" w:rsidRPr="00DC089E">
        <w:rPr>
          <w:rFonts w:ascii="Times New Roman" w:hAnsi="Times New Roman" w:cs="Times New Roman"/>
          <w:sz w:val="28"/>
          <w:szCs w:val="28"/>
          <w:lang w:val="it-IT"/>
        </w:rPr>
        <w:t xml:space="preserve">xây dựng, </w:t>
      </w:r>
      <w:r w:rsidRPr="00DC089E">
        <w:rPr>
          <w:rFonts w:ascii="Times New Roman" w:hAnsi="Times New Roman" w:cs="Times New Roman"/>
          <w:sz w:val="28"/>
          <w:szCs w:val="28"/>
          <w:lang w:val="it-IT"/>
        </w:rPr>
        <w:t xml:space="preserve">lắp đặt, vận hành, </w:t>
      </w:r>
      <w:r w:rsidR="00F36B3E" w:rsidRPr="00DC089E">
        <w:rPr>
          <w:rFonts w:ascii="Times New Roman" w:hAnsi="Times New Roman" w:cs="Times New Roman"/>
          <w:sz w:val="28"/>
          <w:szCs w:val="28"/>
          <w:lang w:val="it-IT"/>
        </w:rPr>
        <w:t xml:space="preserve">khoan, </w:t>
      </w:r>
      <w:r w:rsidRPr="00DC089E">
        <w:rPr>
          <w:rFonts w:ascii="Times New Roman" w:hAnsi="Times New Roman" w:cs="Times New Roman"/>
          <w:sz w:val="28"/>
          <w:szCs w:val="28"/>
          <w:lang w:val="it-IT"/>
        </w:rPr>
        <w:t>thu dọn công trình</w:t>
      </w:r>
      <w:r w:rsidR="002807D3" w:rsidRPr="00DC089E">
        <w:rPr>
          <w:rFonts w:ascii="Times New Roman" w:hAnsi="Times New Roman" w:cs="Times New Roman"/>
          <w:sz w:val="28"/>
          <w:szCs w:val="28"/>
          <w:lang w:val="it-IT"/>
        </w:rPr>
        <w:t xml:space="preserve"> dầu khí</w:t>
      </w:r>
      <w:r w:rsidRPr="00DC089E">
        <w:rPr>
          <w:rFonts w:ascii="Times New Roman" w:hAnsi="Times New Roman" w:cs="Times New Roman"/>
          <w:sz w:val="28"/>
          <w:szCs w:val="28"/>
          <w:lang w:val="it-IT"/>
        </w:rPr>
        <w:t xml:space="preserve"> </w:t>
      </w:r>
      <w:r w:rsidR="002807D3" w:rsidRPr="00DC089E">
        <w:rPr>
          <w:rFonts w:ascii="Times New Roman" w:hAnsi="Times New Roman" w:cs="Times New Roman"/>
          <w:sz w:val="28"/>
          <w:szCs w:val="28"/>
          <w:lang w:val="it-IT"/>
        </w:rPr>
        <w:t>luôn</w:t>
      </w:r>
      <w:r w:rsidRPr="00DC089E">
        <w:rPr>
          <w:rFonts w:ascii="Times New Roman" w:hAnsi="Times New Roman" w:cs="Times New Roman"/>
          <w:sz w:val="28"/>
          <w:szCs w:val="28"/>
          <w:lang w:val="it-IT"/>
        </w:rPr>
        <w:t xml:space="preserve"> thường trực</w:t>
      </w:r>
      <w:r w:rsidR="002807D3" w:rsidRPr="00DC089E">
        <w:rPr>
          <w:rFonts w:ascii="Times New Roman" w:hAnsi="Times New Roman" w:cs="Times New Roman"/>
          <w:sz w:val="28"/>
          <w:szCs w:val="28"/>
          <w:lang w:val="it-IT"/>
        </w:rPr>
        <w:t xml:space="preserve"> nguy cơ cao</w:t>
      </w:r>
      <w:r w:rsidRPr="00DC089E">
        <w:rPr>
          <w:rFonts w:ascii="Times New Roman" w:hAnsi="Times New Roman" w:cs="Times New Roman"/>
          <w:sz w:val="28"/>
          <w:szCs w:val="28"/>
          <w:lang w:val="it-IT"/>
        </w:rPr>
        <w:t xml:space="preserve"> về </w:t>
      </w:r>
      <w:r w:rsidR="00F36B3E" w:rsidRPr="00DC089E">
        <w:rPr>
          <w:rFonts w:ascii="Times New Roman" w:hAnsi="Times New Roman" w:cs="Times New Roman"/>
          <w:sz w:val="28"/>
          <w:szCs w:val="28"/>
          <w:lang w:val="it-IT"/>
        </w:rPr>
        <w:t xml:space="preserve">mất an toàn, </w:t>
      </w:r>
      <w:r w:rsidRPr="00DC089E">
        <w:rPr>
          <w:rFonts w:ascii="Times New Roman" w:hAnsi="Times New Roman" w:cs="Times New Roman"/>
          <w:sz w:val="28"/>
          <w:szCs w:val="28"/>
          <w:lang w:val="it-IT"/>
        </w:rPr>
        <w:t xml:space="preserve">cháy, nổ, dầu khí phun... đặc biệt với các dự án dầu khí ngoài khơi điều kiện làm việc độc lập, xa bờ trong môi trường biển khắc nghiệt, có nhiều yếu tố khách quán, ngẫu nhiên nguy hiểm như sóng, gió bão, dòng chảy, </w:t>
      </w:r>
      <w:r w:rsidRPr="00DC089E">
        <w:rPr>
          <w:rFonts w:ascii="Times New Roman" w:hAnsi="Times New Roman" w:cs="Times New Roman"/>
          <w:sz w:val="28"/>
          <w:szCs w:val="28"/>
          <w:lang w:val="it-IT"/>
        </w:rPr>
        <w:lastRenderedPageBreak/>
        <w:t xml:space="preserve">thủy triều… Hoạt động dầu khí nói chung và đặc biệt là hoạt động dầu khí ngoài </w:t>
      </w:r>
      <w:r w:rsidR="002807D3" w:rsidRPr="00DC089E">
        <w:rPr>
          <w:rFonts w:ascii="Times New Roman" w:hAnsi="Times New Roman" w:cs="Times New Roman"/>
          <w:sz w:val="28"/>
          <w:szCs w:val="28"/>
          <w:lang w:val="it-IT"/>
        </w:rPr>
        <w:t xml:space="preserve">biển </w:t>
      </w:r>
      <w:r w:rsidR="00F36B3E" w:rsidRPr="00DC089E">
        <w:rPr>
          <w:rFonts w:ascii="Times New Roman" w:hAnsi="Times New Roman" w:cs="Times New Roman"/>
          <w:sz w:val="28"/>
          <w:szCs w:val="28"/>
          <w:lang w:val="it-IT"/>
        </w:rPr>
        <w:t>đòi hỏi yêu cầ</w:t>
      </w:r>
      <w:r w:rsidRPr="00DC089E">
        <w:rPr>
          <w:rFonts w:ascii="Times New Roman" w:hAnsi="Times New Roman" w:cs="Times New Roman"/>
          <w:sz w:val="28"/>
          <w:szCs w:val="28"/>
          <w:lang w:val="it-IT"/>
        </w:rPr>
        <w:t xml:space="preserve">u rất cao </w:t>
      </w:r>
      <w:r w:rsidR="00FC4C59" w:rsidRPr="00DC089E">
        <w:rPr>
          <w:rFonts w:ascii="Times New Roman" w:hAnsi="Times New Roman" w:cs="Times New Roman"/>
          <w:sz w:val="28"/>
          <w:szCs w:val="28"/>
          <w:lang w:val="it-IT"/>
        </w:rPr>
        <w:t>về</w:t>
      </w:r>
      <w:r w:rsidRPr="00DC089E">
        <w:rPr>
          <w:rFonts w:ascii="Times New Roman" w:hAnsi="Times New Roman" w:cs="Times New Roman"/>
          <w:sz w:val="28"/>
          <w:szCs w:val="28"/>
          <w:lang w:val="it-IT"/>
        </w:rPr>
        <w:t xml:space="preserve"> vấn đề </w:t>
      </w:r>
      <w:r w:rsidR="00FC4C59" w:rsidRPr="00DC089E">
        <w:rPr>
          <w:rFonts w:ascii="Times New Roman" w:hAnsi="Times New Roman" w:cs="Times New Roman"/>
          <w:sz w:val="28"/>
          <w:szCs w:val="28"/>
          <w:lang w:val="it-IT"/>
        </w:rPr>
        <w:t xml:space="preserve">sức khỏe, </w:t>
      </w:r>
      <w:r w:rsidRPr="00DC089E">
        <w:rPr>
          <w:rFonts w:ascii="Times New Roman" w:hAnsi="Times New Roman" w:cs="Times New Roman"/>
          <w:sz w:val="28"/>
          <w:szCs w:val="28"/>
          <w:lang w:val="it-IT"/>
        </w:rPr>
        <w:t xml:space="preserve">an toàn cho con người, công trình và </w:t>
      </w:r>
      <w:r w:rsidR="00FC4C59" w:rsidRPr="00DC089E">
        <w:rPr>
          <w:rFonts w:ascii="Times New Roman" w:hAnsi="Times New Roman" w:cs="Times New Roman"/>
          <w:sz w:val="28"/>
          <w:szCs w:val="28"/>
          <w:lang w:val="it-IT"/>
        </w:rPr>
        <w:t xml:space="preserve">bảo vệ </w:t>
      </w:r>
      <w:r w:rsidRPr="00DC089E">
        <w:rPr>
          <w:rFonts w:ascii="Times New Roman" w:hAnsi="Times New Roman" w:cs="Times New Roman"/>
          <w:sz w:val="28"/>
          <w:szCs w:val="28"/>
          <w:lang w:val="it-IT"/>
        </w:rPr>
        <w:t xml:space="preserve">môi trường. </w:t>
      </w:r>
      <w:r w:rsidR="00C21F80" w:rsidRPr="00DC089E">
        <w:rPr>
          <w:rFonts w:ascii="Times New Roman" w:hAnsi="Times New Roman" w:cs="Times New Roman"/>
          <w:sz w:val="28"/>
          <w:szCs w:val="28"/>
          <w:lang w:val="it-IT"/>
        </w:rPr>
        <w:t>Bên cạnh đó, giá dầu thô phụ thuộc vào thị trường thế giới, vừa qua có những biến động bất thường nằm ngoài dự báo của các tổ chức, tư vấn quốc tế</w:t>
      </w:r>
      <w:r w:rsidR="003F69ED" w:rsidRPr="00DC089E">
        <w:rPr>
          <w:rFonts w:ascii="Times New Roman" w:hAnsi="Times New Roman" w:cs="Times New Roman"/>
          <w:sz w:val="28"/>
          <w:szCs w:val="28"/>
          <w:lang w:val="it-IT"/>
        </w:rPr>
        <w:t>, ảnh hưởng lớn đến hiệu quả đầu tư của các dự án</w:t>
      </w:r>
      <w:r w:rsidR="00C21F80" w:rsidRPr="00DC089E">
        <w:rPr>
          <w:rFonts w:ascii="Times New Roman" w:hAnsi="Times New Roman" w:cs="Times New Roman"/>
          <w:sz w:val="28"/>
          <w:szCs w:val="28"/>
          <w:lang w:val="it-IT"/>
        </w:rPr>
        <w:t>.</w:t>
      </w:r>
      <w:r w:rsidR="007B36FD" w:rsidRPr="00DC089E">
        <w:rPr>
          <w:rFonts w:ascii="Times New Roman" w:hAnsi="Times New Roman" w:cs="Times New Roman"/>
          <w:sz w:val="28"/>
          <w:szCs w:val="28"/>
          <w:lang w:val="it-IT"/>
        </w:rPr>
        <w:t xml:space="preserve"> </w:t>
      </w:r>
    </w:p>
    <w:p w:rsidR="008369CA" w:rsidRPr="00DC089E" w:rsidRDefault="008369CA" w:rsidP="009B340E">
      <w:pPr>
        <w:pStyle w:val="Level3"/>
        <w:spacing w:before="0" w:line="240" w:lineRule="auto"/>
        <w:ind w:firstLine="720"/>
        <w:rPr>
          <w:b w:val="0"/>
          <w:noProof/>
          <w:sz w:val="28"/>
          <w:szCs w:val="28"/>
          <w:lang w:val="it-IT"/>
        </w:rPr>
      </w:pPr>
      <w:r w:rsidRPr="00DC089E">
        <w:rPr>
          <w:b w:val="0"/>
          <w:noProof/>
          <w:sz w:val="28"/>
          <w:szCs w:val="28"/>
          <w:lang w:val="vi-VN"/>
        </w:rPr>
        <w:t>Luật Dầu khí</w:t>
      </w:r>
      <w:r w:rsidR="0048001E" w:rsidRPr="00DC089E">
        <w:rPr>
          <w:b w:val="0"/>
          <w:noProof/>
          <w:sz w:val="28"/>
          <w:szCs w:val="28"/>
          <w:lang w:val="it-IT"/>
        </w:rPr>
        <w:t xml:space="preserve"> năm 2022</w:t>
      </w:r>
      <w:r w:rsidRPr="00DC089E">
        <w:rPr>
          <w:b w:val="0"/>
          <w:noProof/>
          <w:sz w:val="28"/>
          <w:szCs w:val="28"/>
          <w:lang w:val="vi-VN"/>
        </w:rPr>
        <w:t xml:space="preserve"> của Việt Nam được </w:t>
      </w:r>
      <w:r w:rsidRPr="00DC089E">
        <w:rPr>
          <w:b w:val="0"/>
          <w:noProof/>
          <w:color w:val="000000"/>
          <w:sz w:val="28"/>
          <w:szCs w:val="28"/>
          <w:u w:color="FF0000"/>
          <w:lang w:val="it-IT"/>
        </w:rPr>
        <w:t>Quốc hội</w:t>
      </w:r>
      <w:r w:rsidRPr="00DC089E">
        <w:rPr>
          <w:b w:val="0"/>
          <w:noProof/>
          <w:sz w:val="28"/>
          <w:szCs w:val="28"/>
          <w:lang w:val="it-IT"/>
        </w:rPr>
        <w:t xml:space="preserve"> Việt Nam thông qua </w:t>
      </w:r>
      <w:r w:rsidR="005B798D" w:rsidRPr="00DC089E">
        <w:rPr>
          <w:b w:val="0"/>
          <w:noProof/>
          <w:sz w:val="28"/>
          <w:szCs w:val="28"/>
          <w:lang w:val="it-IT"/>
        </w:rPr>
        <w:t>góp phần</w:t>
      </w:r>
      <w:r w:rsidRPr="00DC089E">
        <w:rPr>
          <w:b w:val="0"/>
          <w:noProof/>
          <w:sz w:val="28"/>
          <w:szCs w:val="28"/>
          <w:lang w:val="it-IT"/>
        </w:rPr>
        <w:t xml:space="preserve"> quan trọng cho việc </w:t>
      </w:r>
      <w:r w:rsidR="005B798D" w:rsidRPr="00DC089E">
        <w:rPr>
          <w:b w:val="0"/>
          <w:noProof/>
          <w:sz w:val="28"/>
          <w:szCs w:val="28"/>
          <w:lang w:val="it-IT"/>
        </w:rPr>
        <w:t>hoang thiện</w:t>
      </w:r>
      <w:r w:rsidRPr="00DC089E">
        <w:rPr>
          <w:b w:val="0"/>
          <w:noProof/>
          <w:sz w:val="28"/>
          <w:szCs w:val="28"/>
          <w:lang w:val="it-IT"/>
        </w:rPr>
        <w:t xml:space="preserve"> khung pháp lý cho </w:t>
      </w:r>
      <w:r w:rsidRPr="00DC089E">
        <w:rPr>
          <w:b w:val="0"/>
          <w:noProof/>
          <w:sz w:val="28"/>
          <w:szCs w:val="28"/>
          <w:lang w:val="vi-VN"/>
        </w:rPr>
        <w:t>hoạt động tìm kiếm</w:t>
      </w:r>
      <w:r w:rsidRPr="00DC089E">
        <w:rPr>
          <w:b w:val="0"/>
          <w:noProof/>
          <w:sz w:val="28"/>
          <w:szCs w:val="28"/>
          <w:lang w:val="it-IT"/>
        </w:rPr>
        <w:t>,</w:t>
      </w:r>
      <w:r w:rsidRPr="00DC089E">
        <w:rPr>
          <w:b w:val="0"/>
          <w:noProof/>
          <w:sz w:val="28"/>
          <w:szCs w:val="28"/>
          <w:lang w:val="vi-VN"/>
        </w:rPr>
        <w:t xml:space="preserve"> thăm dò và khai thác dầu khí trong phạm vi lãnh thổ, vùng đặc quyền kinh tế và thềm lục địa của Việt Nam.</w:t>
      </w:r>
      <w:r w:rsidRPr="00DC089E">
        <w:rPr>
          <w:b w:val="0"/>
          <w:noProof/>
          <w:sz w:val="28"/>
          <w:szCs w:val="28"/>
          <w:lang w:val="it-IT"/>
        </w:rPr>
        <w:t xml:space="preserve"> </w:t>
      </w:r>
      <w:r w:rsidR="00D13884" w:rsidRPr="00DC089E">
        <w:rPr>
          <w:b w:val="0"/>
          <w:noProof/>
          <w:sz w:val="28"/>
          <w:szCs w:val="28"/>
          <w:lang w:val="it-IT"/>
        </w:rPr>
        <w:t>Theo đó</w:t>
      </w:r>
      <w:r w:rsidRPr="00DC089E">
        <w:rPr>
          <w:b w:val="0"/>
          <w:noProof/>
          <w:sz w:val="28"/>
          <w:szCs w:val="28"/>
          <w:lang w:val="it-IT"/>
        </w:rPr>
        <w:t xml:space="preserve">, </w:t>
      </w:r>
      <w:r w:rsidR="005B798D" w:rsidRPr="00DC089E">
        <w:rPr>
          <w:b w:val="0"/>
          <w:noProof/>
          <w:sz w:val="28"/>
          <w:szCs w:val="28"/>
          <w:lang w:val="it-IT"/>
        </w:rPr>
        <w:t xml:space="preserve">các văn bản quy phạm pháp luật </w:t>
      </w:r>
      <w:r w:rsidR="00EE3521" w:rsidRPr="00DC089E">
        <w:rPr>
          <w:b w:val="0"/>
          <w:sz w:val="28"/>
          <w:szCs w:val="28"/>
          <w:lang w:val="it-IT"/>
        </w:rPr>
        <w:t xml:space="preserve">(VBQPPL) </w:t>
      </w:r>
      <w:r w:rsidR="00D13884" w:rsidRPr="00DC089E">
        <w:rPr>
          <w:b w:val="0"/>
          <w:noProof/>
          <w:sz w:val="28"/>
          <w:szCs w:val="28"/>
          <w:lang w:val="it-IT"/>
        </w:rPr>
        <w:t xml:space="preserve">quy định, hướng dẫn chi tiết Luật Dầu khí năm 2022 đã </w:t>
      </w:r>
      <w:r w:rsidR="005B798D" w:rsidRPr="00DC089E">
        <w:rPr>
          <w:b w:val="0"/>
          <w:noProof/>
          <w:sz w:val="28"/>
          <w:szCs w:val="28"/>
          <w:lang w:val="it-IT"/>
        </w:rPr>
        <w:t>được ban hành như sau</w:t>
      </w:r>
      <w:r w:rsidRPr="00DC089E">
        <w:rPr>
          <w:b w:val="0"/>
          <w:noProof/>
          <w:sz w:val="28"/>
          <w:szCs w:val="28"/>
          <w:lang w:val="it-IT"/>
        </w:rPr>
        <w:t>:</w:t>
      </w:r>
    </w:p>
    <w:p w:rsidR="005B798D" w:rsidRPr="00DC089E" w:rsidRDefault="005B798D" w:rsidP="009B340E">
      <w:pPr>
        <w:pStyle w:val="Level3"/>
        <w:spacing w:before="0" w:line="240" w:lineRule="auto"/>
        <w:ind w:firstLine="720"/>
        <w:rPr>
          <w:b w:val="0"/>
          <w:bCs/>
          <w:sz w:val="28"/>
          <w:szCs w:val="28"/>
          <w:lang w:val="it-IT"/>
        </w:rPr>
      </w:pPr>
      <w:r w:rsidRPr="00DC089E">
        <w:rPr>
          <w:b w:val="0"/>
          <w:bCs/>
          <w:sz w:val="28"/>
          <w:szCs w:val="28"/>
          <w:lang w:val="it-IT"/>
        </w:rPr>
        <w:t>(i) Nghị định</w:t>
      </w:r>
      <w:r w:rsidR="008E4B00" w:rsidRPr="00DC089E">
        <w:rPr>
          <w:b w:val="0"/>
          <w:bCs/>
          <w:sz w:val="28"/>
          <w:szCs w:val="28"/>
          <w:lang w:val="it-IT"/>
        </w:rPr>
        <w:t xml:space="preserve"> số</w:t>
      </w:r>
      <w:r w:rsidRPr="00DC089E">
        <w:rPr>
          <w:b w:val="0"/>
          <w:bCs/>
          <w:sz w:val="28"/>
          <w:szCs w:val="28"/>
          <w:lang w:val="it-IT"/>
        </w:rPr>
        <w:t xml:space="preserve"> 45/2023/NĐ-CP ngày 01</w:t>
      </w:r>
      <w:r w:rsidR="00E502BE" w:rsidRPr="00DC089E">
        <w:rPr>
          <w:b w:val="0"/>
          <w:bCs/>
          <w:sz w:val="28"/>
          <w:szCs w:val="28"/>
          <w:lang w:val="it-IT"/>
        </w:rPr>
        <w:t>/</w:t>
      </w:r>
      <w:r w:rsidRPr="00DC089E">
        <w:rPr>
          <w:b w:val="0"/>
          <w:bCs/>
          <w:sz w:val="28"/>
          <w:szCs w:val="28"/>
          <w:lang w:val="it-IT"/>
        </w:rPr>
        <w:t>7</w:t>
      </w:r>
      <w:r w:rsidR="00E502BE" w:rsidRPr="00DC089E">
        <w:rPr>
          <w:b w:val="0"/>
          <w:bCs/>
          <w:sz w:val="28"/>
          <w:szCs w:val="28"/>
          <w:lang w:val="it-IT"/>
        </w:rPr>
        <w:t>/</w:t>
      </w:r>
      <w:r w:rsidRPr="00DC089E">
        <w:rPr>
          <w:b w:val="0"/>
          <w:bCs/>
          <w:sz w:val="28"/>
          <w:szCs w:val="28"/>
          <w:lang w:val="it-IT"/>
        </w:rPr>
        <w:t>2023 của Chính phủ hướng dẫn thi hành một số điều của Luật Dầu khí</w:t>
      </w:r>
      <w:r w:rsidR="00C44885" w:rsidRPr="00DC089E">
        <w:rPr>
          <w:b w:val="0"/>
          <w:bCs/>
          <w:sz w:val="28"/>
          <w:szCs w:val="28"/>
          <w:lang w:val="it-IT"/>
        </w:rPr>
        <w:t xml:space="preserve"> (Nghị định </w:t>
      </w:r>
      <w:r w:rsidR="008E4B00" w:rsidRPr="00DC089E">
        <w:rPr>
          <w:b w:val="0"/>
          <w:bCs/>
          <w:sz w:val="28"/>
          <w:szCs w:val="28"/>
          <w:lang w:val="it-IT"/>
        </w:rPr>
        <w:t xml:space="preserve">số </w:t>
      </w:r>
      <w:r w:rsidR="00C44885" w:rsidRPr="00DC089E">
        <w:rPr>
          <w:b w:val="0"/>
          <w:bCs/>
          <w:sz w:val="28"/>
          <w:szCs w:val="28"/>
          <w:lang w:val="it-IT"/>
        </w:rPr>
        <w:t>45/2023/NĐ-CP)</w:t>
      </w:r>
      <w:r w:rsidRPr="00DC089E">
        <w:rPr>
          <w:b w:val="0"/>
          <w:bCs/>
          <w:sz w:val="28"/>
          <w:szCs w:val="28"/>
          <w:lang w:val="it-IT"/>
        </w:rPr>
        <w:t>.</w:t>
      </w:r>
    </w:p>
    <w:p w:rsidR="00E502BE" w:rsidRPr="00DC089E" w:rsidRDefault="00E502BE" w:rsidP="009B340E">
      <w:pPr>
        <w:pStyle w:val="Level3"/>
        <w:spacing w:before="0" w:line="240" w:lineRule="auto"/>
        <w:ind w:firstLine="720"/>
        <w:rPr>
          <w:b w:val="0"/>
          <w:bCs/>
          <w:sz w:val="28"/>
          <w:szCs w:val="28"/>
          <w:lang w:val="it-IT"/>
        </w:rPr>
      </w:pPr>
      <w:r w:rsidRPr="00DC089E">
        <w:rPr>
          <w:b w:val="0"/>
          <w:bCs/>
          <w:sz w:val="28"/>
          <w:szCs w:val="28"/>
          <w:lang w:val="it-IT"/>
        </w:rPr>
        <w:t>(ii) Nghị định số 146/2025/NĐ-CP ngày 12/6/2025 của Chính phủ quy định về phân quyền, phân cấp trong lĩnh vực công nghiệp và thương mại (Nghị định số 146/2025/NĐ-CP).</w:t>
      </w:r>
    </w:p>
    <w:p w:rsidR="00E502BE" w:rsidRPr="00DC089E" w:rsidRDefault="00E502BE" w:rsidP="009B340E">
      <w:pPr>
        <w:pStyle w:val="Level3"/>
        <w:spacing w:before="0" w:line="240" w:lineRule="auto"/>
        <w:ind w:firstLine="720"/>
        <w:rPr>
          <w:b w:val="0"/>
          <w:bCs/>
          <w:noProof/>
          <w:sz w:val="28"/>
          <w:szCs w:val="28"/>
          <w:lang w:val="it-IT"/>
        </w:rPr>
      </w:pPr>
      <w:r w:rsidRPr="00DC089E">
        <w:rPr>
          <w:b w:val="0"/>
          <w:bCs/>
          <w:sz w:val="28"/>
          <w:szCs w:val="28"/>
          <w:lang w:val="it-IT"/>
        </w:rPr>
        <w:t xml:space="preserve">(iii) </w:t>
      </w:r>
      <w:r w:rsidRPr="00DC089E">
        <w:rPr>
          <w:b w:val="0"/>
          <w:bCs/>
          <w:color w:val="000000"/>
          <w:sz w:val="28"/>
          <w:szCs w:val="28"/>
          <w:shd w:val="clear" w:color="auto" w:fill="FFFFFF"/>
          <w:lang w:val="it-IT"/>
        </w:rPr>
        <w:t>Nghị quyết số 66.6/2025/NQ-CP ngày 28/10/2025 của Chính phủ quy định về xử lý khó khăn, vướng mắc trong giao quyền phê duyệt một số nội dung trong hoạt động dầu khí</w:t>
      </w:r>
      <w:r w:rsidR="006B20DF" w:rsidRPr="00DC089E">
        <w:rPr>
          <w:b w:val="0"/>
          <w:bCs/>
          <w:color w:val="000000"/>
          <w:sz w:val="28"/>
          <w:szCs w:val="28"/>
          <w:shd w:val="clear" w:color="auto" w:fill="FFFFFF"/>
          <w:lang w:val="it-IT"/>
        </w:rPr>
        <w:t xml:space="preserve"> (Nghị quyết số 66.6/2025/NQ-CP)</w:t>
      </w:r>
      <w:r w:rsidRPr="00DC089E">
        <w:rPr>
          <w:b w:val="0"/>
          <w:bCs/>
          <w:color w:val="000000"/>
          <w:sz w:val="28"/>
          <w:szCs w:val="28"/>
          <w:shd w:val="clear" w:color="auto" w:fill="FFFFFF"/>
          <w:lang w:val="it-IT"/>
        </w:rPr>
        <w:t>.</w:t>
      </w:r>
      <w:r w:rsidRPr="00DC089E">
        <w:rPr>
          <w:b w:val="0"/>
          <w:bCs/>
          <w:sz w:val="28"/>
          <w:szCs w:val="28"/>
          <w:lang w:val="it-IT"/>
        </w:rPr>
        <w:t xml:space="preserve"> </w:t>
      </w:r>
    </w:p>
    <w:p w:rsidR="005B798D" w:rsidRPr="00DC089E" w:rsidRDefault="00E502BE" w:rsidP="009B340E">
      <w:pPr>
        <w:pStyle w:val="Level3"/>
        <w:spacing w:before="0" w:line="240" w:lineRule="auto"/>
        <w:ind w:firstLine="720"/>
        <w:rPr>
          <w:b w:val="0"/>
          <w:bCs/>
          <w:sz w:val="28"/>
          <w:szCs w:val="28"/>
          <w:lang w:val="it-IT"/>
        </w:rPr>
      </w:pPr>
      <w:r w:rsidRPr="00DC089E">
        <w:rPr>
          <w:b w:val="0"/>
          <w:bCs/>
          <w:sz w:val="28"/>
          <w:szCs w:val="28"/>
          <w:lang w:val="it-IT"/>
        </w:rPr>
        <w:t>(iv</w:t>
      </w:r>
      <w:r w:rsidR="005B798D" w:rsidRPr="00DC089E">
        <w:rPr>
          <w:b w:val="0"/>
          <w:bCs/>
          <w:sz w:val="28"/>
          <w:szCs w:val="28"/>
          <w:lang w:val="it-IT"/>
        </w:rPr>
        <w:t>) Thông tư số 13/2024/TT-BCT ngày 08</w:t>
      </w:r>
      <w:r w:rsidRPr="00DC089E">
        <w:rPr>
          <w:b w:val="0"/>
          <w:bCs/>
          <w:sz w:val="28"/>
          <w:szCs w:val="28"/>
          <w:lang w:val="it-IT"/>
        </w:rPr>
        <w:t>/</w:t>
      </w:r>
      <w:r w:rsidR="005B798D" w:rsidRPr="00DC089E">
        <w:rPr>
          <w:b w:val="0"/>
          <w:bCs/>
          <w:sz w:val="28"/>
          <w:szCs w:val="28"/>
          <w:lang w:val="it-IT"/>
        </w:rPr>
        <w:t>8</w:t>
      </w:r>
      <w:r w:rsidRPr="00DC089E">
        <w:rPr>
          <w:b w:val="0"/>
          <w:bCs/>
          <w:sz w:val="28"/>
          <w:szCs w:val="28"/>
          <w:lang w:val="it-IT"/>
        </w:rPr>
        <w:t>/</w:t>
      </w:r>
      <w:r w:rsidR="005B798D" w:rsidRPr="00DC089E">
        <w:rPr>
          <w:b w:val="0"/>
          <w:bCs/>
          <w:sz w:val="28"/>
          <w:szCs w:val="28"/>
          <w:lang w:val="it-IT"/>
        </w:rPr>
        <w:t>2024 của Bộ Công Thương quy định về phân cấp và lập báo cáo tài nguyên, trữ lượng dầu khí</w:t>
      </w:r>
      <w:r w:rsidR="00C44885" w:rsidRPr="00DC089E">
        <w:rPr>
          <w:b w:val="0"/>
          <w:bCs/>
          <w:sz w:val="28"/>
          <w:szCs w:val="28"/>
          <w:lang w:val="it-IT"/>
        </w:rPr>
        <w:t xml:space="preserve"> (Thông tư số 13/2024/TT-BCT)</w:t>
      </w:r>
      <w:r w:rsidR="005B798D" w:rsidRPr="00DC089E">
        <w:rPr>
          <w:b w:val="0"/>
          <w:bCs/>
          <w:sz w:val="28"/>
          <w:szCs w:val="28"/>
          <w:lang w:val="it-IT"/>
        </w:rPr>
        <w:t>.</w:t>
      </w:r>
    </w:p>
    <w:p w:rsidR="005B798D" w:rsidRPr="00DC089E" w:rsidRDefault="005B798D" w:rsidP="009B340E">
      <w:pPr>
        <w:pStyle w:val="Level3"/>
        <w:spacing w:before="0" w:line="240" w:lineRule="auto"/>
        <w:ind w:firstLine="720"/>
        <w:rPr>
          <w:b w:val="0"/>
          <w:bCs/>
          <w:sz w:val="28"/>
          <w:szCs w:val="28"/>
          <w:lang w:val="it-IT"/>
        </w:rPr>
      </w:pPr>
      <w:r w:rsidRPr="00DC089E">
        <w:rPr>
          <w:b w:val="0"/>
          <w:bCs/>
          <w:sz w:val="28"/>
          <w:szCs w:val="28"/>
          <w:lang w:val="it-IT"/>
        </w:rPr>
        <w:t>(</w:t>
      </w:r>
      <w:r w:rsidR="00E502BE" w:rsidRPr="00DC089E">
        <w:rPr>
          <w:b w:val="0"/>
          <w:bCs/>
          <w:sz w:val="28"/>
          <w:szCs w:val="28"/>
          <w:lang w:val="it-IT"/>
        </w:rPr>
        <w:t>v</w:t>
      </w:r>
      <w:r w:rsidRPr="00DC089E">
        <w:rPr>
          <w:b w:val="0"/>
          <w:bCs/>
          <w:sz w:val="28"/>
          <w:szCs w:val="28"/>
          <w:lang w:val="it-IT"/>
        </w:rPr>
        <w:t>) Thông tư số 16/2024/TT-BCT ngày 16</w:t>
      </w:r>
      <w:r w:rsidR="00E502BE" w:rsidRPr="00DC089E">
        <w:rPr>
          <w:b w:val="0"/>
          <w:bCs/>
          <w:sz w:val="28"/>
          <w:szCs w:val="28"/>
          <w:lang w:val="it-IT"/>
        </w:rPr>
        <w:t>/</w:t>
      </w:r>
      <w:r w:rsidRPr="00DC089E">
        <w:rPr>
          <w:b w:val="0"/>
          <w:bCs/>
          <w:sz w:val="28"/>
          <w:szCs w:val="28"/>
          <w:lang w:val="it-IT"/>
        </w:rPr>
        <w:t>9</w:t>
      </w:r>
      <w:r w:rsidR="00E502BE" w:rsidRPr="00DC089E">
        <w:rPr>
          <w:b w:val="0"/>
          <w:bCs/>
          <w:sz w:val="28"/>
          <w:szCs w:val="28"/>
          <w:lang w:val="it-IT"/>
        </w:rPr>
        <w:t>/</w:t>
      </w:r>
      <w:r w:rsidRPr="00DC089E">
        <w:rPr>
          <w:b w:val="0"/>
          <w:bCs/>
          <w:sz w:val="28"/>
          <w:szCs w:val="28"/>
          <w:lang w:val="it-IT"/>
        </w:rPr>
        <w:t>2024 của Bộ Công Thương quy định về bảo quản và hủy bỏ giếng khoan dầu khí, thu dọn công trình dầu khí</w:t>
      </w:r>
      <w:r w:rsidR="00C44885" w:rsidRPr="00DC089E">
        <w:rPr>
          <w:b w:val="0"/>
          <w:bCs/>
          <w:sz w:val="28"/>
          <w:szCs w:val="28"/>
          <w:lang w:val="it-IT"/>
        </w:rPr>
        <w:t xml:space="preserve"> (Thông tư số 16/2024/TT-BCT)</w:t>
      </w:r>
      <w:r w:rsidRPr="00DC089E">
        <w:rPr>
          <w:b w:val="0"/>
          <w:bCs/>
          <w:sz w:val="28"/>
          <w:szCs w:val="28"/>
          <w:lang w:val="it-IT"/>
        </w:rPr>
        <w:t>.</w:t>
      </w:r>
    </w:p>
    <w:p w:rsidR="00E502BE" w:rsidRPr="00DC089E" w:rsidRDefault="00E502BE" w:rsidP="009B340E">
      <w:pPr>
        <w:pStyle w:val="Level3"/>
        <w:spacing w:before="0" w:line="240" w:lineRule="auto"/>
        <w:ind w:firstLine="720"/>
        <w:rPr>
          <w:b w:val="0"/>
          <w:bCs/>
          <w:sz w:val="28"/>
          <w:szCs w:val="28"/>
          <w:lang w:val="it-IT"/>
        </w:rPr>
      </w:pPr>
      <w:r w:rsidRPr="00DC089E">
        <w:rPr>
          <w:b w:val="0"/>
          <w:bCs/>
          <w:sz w:val="28"/>
          <w:szCs w:val="28"/>
          <w:lang w:val="it-IT"/>
        </w:rPr>
        <w:t>(vi) Thông tư của Bộ Công Thương quy định một số nội dung trong hoạt động dầu khí (đã hoàn thành xây dựng và đang chờ</w:t>
      </w:r>
      <w:r w:rsidR="00D13884" w:rsidRPr="00DC089E">
        <w:rPr>
          <w:b w:val="0"/>
          <w:bCs/>
          <w:sz w:val="28"/>
          <w:szCs w:val="28"/>
          <w:lang w:val="it-IT"/>
        </w:rPr>
        <w:t xml:space="preserve"> ban hành và có hiệu lực khi</w:t>
      </w:r>
      <w:r w:rsidRPr="00DC089E">
        <w:rPr>
          <w:b w:val="0"/>
          <w:bCs/>
          <w:sz w:val="28"/>
          <w:szCs w:val="28"/>
          <w:lang w:val="it-IT"/>
        </w:rPr>
        <w:t xml:space="preserve"> Thủ tướng Chính phủ ban hành Quyết định bãi bỏ Quyết định số 84/2010/QĐ-TTg ngày 15/12/2010 của Thủ tướng Chính phủ ban hành Quy chế khai thác dầu khí</w:t>
      </w:r>
      <w:r w:rsidR="009871C3" w:rsidRPr="00DC089E">
        <w:rPr>
          <w:b w:val="0"/>
          <w:bCs/>
          <w:sz w:val="28"/>
          <w:szCs w:val="28"/>
          <w:lang w:val="it-IT"/>
        </w:rPr>
        <w:t>, để có hiệu lực)</w:t>
      </w:r>
      <w:r w:rsidRPr="00DC089E">
        <w:rPr>
          <w:b w:val="0"/>
          <w:bCs/>
          <w:sz w:val="28"/>
          <w:szCs w:val="28"/>
          <w:lang w:val="it-IT"/>
        </w:rPr>
        <w:t>.</w:t>
      </w:r>
    </w:p>
    <w:p w:rsidR="008369CA" w:rsidRPr="00DC089E" w:rsidRDefault="008369CA" w:rsidP="009B340E">
      <w:pPr>
        <w:pStyle w:val="Level3"/>
        <w:spacing w:before="0" w:line="240" w:lineRule="auto"/>
        <w:ind w:firstLine="720"/>
        <w:rPr>
          <w:b w:val="0"/>
          <w:bCs/>
          <w:sz w:val="28"/>
          <w:szCs w:val="28"/>
          <w:lang w:val="vi-VN"/>
        </w:rPr>
      </w:pPr>
      <w:r w:rsidRPr="00DC089E">
        <w:rPr>
          <w:b w:val="0"/>
          <w:bCs/>
          <w:sz w:val="28"/>
          <w:szCs w:val="28"/>
          <w:lang w:val="vi-VN"/>
        </w:rPr>
        <w:t xml:space="preserve">Ngoài ra, hoạt động dầu khí còn </w:t>
      </w:r>
      <w:r w:rsidR="00677D00" w:rsidRPr="00DC089E">
        <w:rPr>
          <w:b w:val="0"/>
          <w:bCs/>
          <w:sz w:val="28"/>
          <w:szCs w:val="28"/>
          <w:lang w:val="it-IT"/>
        </w:rPr>
        <w:t xml:space="preserve">chịu </w:t>
      </w:r>
      <w:r w:rsidRPr="00DC089E">
        <w:rPr>
          <w:b w:val="0"/>
          <w:bCs/>
          <w:sz w:val="28"/>
          <w:szCs w:val="28"/>
          <w:lang w:val="vi-VN"/>
        </w:rPr>
        <w:t xml:space="preserve">sự điều chỉnh của các </w:t>
      </w:r>
      <w:r w:rsidR="00367E35" w:rsidRPr="00DC089E">
        <w:rPr>
          <w:b w:val="0"/>
          <w:sz w:val="28"/>
          <w:szCs w:val="28"/>
          <w:lang w:val="it-IT"/>
        </w:rPr>
        <w:t>VBQPPL</w:t>
      </w:r>
      <w:r w:rsidR="00EE3521" w:rsidRPr="00DC089E">
        <w:rPr>
          <w:b w:val="0"/>
          <w:sz w:val="28"/>
          <w:szCs w:val="28"/>
          <w:lang w:val="it-IT"/>
        </w:rPr>
        <w:t xml:space="preserve"> </w:t>
      </w:r>
      <w:r w:rsidRPr="00DC089E">
        <w:rPr>
          <w:b w:val="0"/>
          <w:bCs/>
          <w:sz w:val="28"/>
          <w:szCs w:val="28"/>
          <w:lang w:val="vi-VN"/>
        </w:rPr>
        <w:t>có liên quan như Luật Đầ</w:t>
      </w:r>
      <w:r w:rsidR="00677D00" w:rsidRPr="00DC089E">
        <w:rPr>
          <w:b w:val="0"/>
          <w:bCs/>
          <w:sz w:val="28"/>
          <w:szCs w:val="28"/>
          <w:lang w:val="vi-VN"/>
        </w:rPr>
        <w:t>u tư, Luật</w:t>
      </w:r>
      <w:r w:rsidRPr="00DC089E">
        <w:rPr>
          <w:b w:val="0"/>
          <w:bCs/>
          <w:sz w:val="28"/>
          <w:szCs w:val="28"/>
          <w:lang w:val="vi-VN"/>
        </w:rPr>
        <w:t xml:space="preserve"> </w:t>
      </w:r>
      <w:r w:rsidRPr="00DC089E">
        <w:rPr>
          <w:b w:val="0"/>
          <w:bCs/>
          <w:sz w:val="28"/>
          <w:szCs w:val="28"/>
          <w:lang w:val="it-IT"/>
        </w:rPr>
        <w:t>X</w:t>
      </w:r>
      <w:r w:rsidRPr="00DC089E">
        <w:rPr>
          <w:b w:val="0"/>
          <w:bCs/>
          <w:sz w:val="28"/>
          <w:szCs w:val="28"/>
          <w:lang w:val="vi-VN"/>
        </w:rPr>
        <w:t xml:space="preserve">ây dựng, Luật Bảo vệ môi trường, </w:t>
      </w:r>
      <w:r w:rsidR="002807D3" w:rsidRPr="00DC089E">
        <w:rPr>
          <w:b w:val="0"/>
          <w:bCs/>
          <w:sz w:val="28"/>
          <w:szCs w:val="28"/>
          <w:lang w:val="it-IT"/>
        </w:rPr>
        <w:t xml:space="preserve">Luật Đất đai, </w:t>
      </w:r>
      <w:r w:rsidRPr="00DC089E">
        <w:rPr>
          <w:b w:val="0"/>
          <w:bCs/>
          <w:sz w:val="28"/>
          <w:szCs w:val="28"/>
          <w:lang w:val="vi-VN"/>
        </w:rPr>
        <w:t>Luật Quản lý, sử dụng vốn nhà nước đầu tư vào sản xuất kinh doanh tại doanh nghiệp....</w:t>
      </w:r>
    </w:p>
    <w:p w:rsidR="00E176E8" w:rsidRPr="00DC089E" w:rsidRDefault="007A263D" w:rsidP="009B340E">
      <w:pPr>
        <w:pStyle w:val="Level3"/>
        <w:spacing w:before="0" w:line="240" w:lineRule="auto"/>
        <w:ind w:firstLine="720"/>
        <w:rPr>
          <w:b w:val="0"/>
          <w:bCs/>
          <w:sz w:val="28"/>
          <w:szCs w:val="28"/>
          <w:lang w:val="vi-VN"/>
        </w:rPr>
      </w:pPr>
      <w:r w:rsidRPr="00DC089E">
        <w:rPr>
          <w:b w:val="0"/>
          <w:bCs/>
          <w:sz w:val="28"/>
          <w:szCs w:val="28"/>
          <w:lang w:val="vi-VN"/>
        </w:rPr>
        <w:t>Ngày 09/3/2023</w:t>
      </w:r>
      <w:r w:rsidR="00A15224" w:rsidRPr="00DC089E">
        <w:rPr>
          <w:b w:val="0"/>
          <w:bCs/>
          <w:sz w:val="28"/>
          <w:szCs w:val="28"/>
          <w:lang w:val="vi-VN"/>
        </w:rPr>
        <w:t xml:space="preserve">, </w:t>
      </w:r>
      <w:r w:rsidRPr="00DC089E">
        <w:rPr>
          <w:b w:val="0"/>
          <w:bCs/>
          <w:sz w:val="28"/>
          <w:szCs w:val="28"/>
          <w:lang w:val="vi-VN"/>
        </w:rPr>
        <w:t>Bộ Công Thương đã tổ chức Tọa đàm giới thiệu Luật Dầu khí năm 2022</w:t>
      </w:r>
      <w:r w:rsidR="00A15224" w:rsidRPr="00DC089E">
        <w:rPr>
          <w:b w:val="0"/>
          <w:bCs/>
          <w:sz w:val="28"/>
          <w:szCs w:val="28"/>
          <w:lang w:val="vi-VN"/>
        </w:rPr>
        <w:t>,</w:t>
      </w:r>
      <w:r w:rsidR="008E4B00" w:rsidRPr="00DC089E">
        <w:rPr>
          <w:b w:val="0"/>
          <w:bCs/>
          <w:sz w:val="28"/>
          <w:szCs w:val="28"/>
          <w:lang w:val="vi-VN"/>
        </w:rPr>
        <w:t xml:space="preserve"> Nghị định </w:t>
      </w:r>
      <w:r w:rsidR="008E4B00" w:rsidRPr="00DC089E">
        <w:rPr>
          <w:b w:val="0"/>
          <w:bCs/>
          <w:sz w:val="28"/>
          <w:szCs w:val="28"/>
          <w:lang w:val="it-IT"/>
        </w:rPr>
        <w:t>số 45/2023/NĐ-CP</w:t>
      </w:r>
      <w:r w:rsidRPr="00DC089E">
        <w:rPr>
          <w:b w:val="0"/>
          <w:bCs/>
          <w:sz w:val="28"/>
          <w:szCs w:val="28"/>
          <w:lang w:val="vi-VN"/>
        </w:rPr>
        <w:t xml:space="preserve"> </w:t>
      </w:r>
      <w:r w:rsidR="00A15224" w:rsidRPr="00DC089E">
        <w:rPr>
          <w:b w:val="0"/>
          <w:bCs/>
          <w:sz w:val="28"/>
          <w:szCs w:val="28"/>
          <w:lang w:val="it-IT"/>
        </w:rPr>
        <w:t>và các Thông tư hướng dẫn đến</w:t>
      </w:r>
      <w:r w:rsidRPr="00DC089E">
        <w:rPr>
          <w:b w:val="0"/>
          <w:bCs/>
          <w:sz w:val="28"/>
          <w:szCs w:val="28"/>
          <w:lang w:val="vi-VN"/>
        </w:rPr>
        <w:t xml:space="preserve"> các</w:t>
      </w:r>
      <w:r w:rsidR="00A15224" w:rsidRPr="00DC089E">
        <w:rPr>
          <w:b w:val="0"/>
          <w:bCs/>
          <w:sz w:val="28"/>
          <w:szCs w:val="28"/>
          <w:lang w:val="vi-VN"/>
        </w:rPr>
        <w:t xml:space="preserve"> </w:t>
      </w:r>
      <w:r w:rsidRPr="00DC089E">
        <w:rPr>
          <w:b w:val="0"/>
          <w:bCs/>
          <w:sz w:val="28"/>
          <w:szCs w:val="28"/>
          <w:lang w:val="vi-VN"/>
        </w:rPr>
        <w:t>nhà thầu dầu khí</w:t>
      </w:r>
      <w:r w:rsidR="00A15224" w:rsidRPr="00DC089E">
        <w:rPr>
          <w:b w:val="0"/>
          <w:bCs/>
          <w:sz w:val="28"/>
          <w:szCs w:val="28"/>
          <w:lang w:val="vi-VN"/>
        </w:rPr>
        <w:t>, tổ chức cá nhân liên quan</w:t>
      </w:r>
      <w:r w:rsidRPr="00DC089E">
        <w:rPr>
          <w:b w:val="0"/>
          <w:bCs/>
          <w:sz w:val="28"/>
          <w:szCs w:val="28"/>
          <w:lang w:val="vi-VN"/>
        </w:rPr>
        <w:t>. Thông qua buổi Tọa đàm, các nhà thầu dầu khí</w:t>
      </w:r>
      <w:r w:rsidR="00A15224" w:rsidRPr="00DC089E">
        <w:rPr>
          <w:b w:val="0"/>
          <w:bCs/>
          <w:sz w:val="28"/>
          <w:szCs w:val="28"/>
          <w:lang w:val="vi-VN"/>
        </w:rPr>
        <w:t>, các tổ chức, cá nhân</w:t>
      </w:r>
      <w:r w:rsidRPr="00DC089E">
        <w:rPr>
          <w:b w:val="0"/>
          <w:bCs/>
          <w:sz w:val="28"/>
          <w:szCs w:val="28"/>
          <w:lang w:val="vi-VN"/>
        </w:rPr>
        <w:t xml:space="preserve"> nắm được những điểm mới về Luật Dầu khí</w:t>
      </w:r>
      <w:r w:rsidR="00850656" w:rsidRPr="00DC089E">
        <w:rPr>
          <w:b w:val="0"/>
          <w:bCs/>
          <w:sz w:val="28"/>
          <w:szCs w:val="28"/>
          <w:lang w:val="vi-VN"/>
        </w:rPr>
        <w:t xml:space="preserve"> năm 2022</w:t>
      </w:r>
      <w:r w:rsidR="00A15224" w:rsidRPr="00DC089E">
        <w:rPr>
          <w:b w:val="0"/>
          <w:bCs/>
          <w:sz w:val="28"/>
          <w:szCs w:val="28"/>
          <w:lang w:val="vi-VN"/>
        </w:rPr>
        <w:t xml:space="preserve"> và </w:t>
      </w:r>
      <w:r w:rsidR="00367E35" w:rsidRPr="00DC089E">
        <w:rPr>
          <w:b w:val="0"/>
          <w:sz w:val="28"/>
          <w:szCs w:val="28"/>
          <w:lang w:val="it-IT"/>
        </w:rPr>
        <w:t>VBQPPL</w:t>
      </w:r>
      <w:r w:rsidR="00A15224" w:rsidRPr="00DC089E">
        <w:rPr>
          <w:b w:val="0"/>
          <w:noProof/>
          <w:sz w:val="28"/>
          <w:szCs w:val="28"/>
          <w:lang w:val="it-IT"/>
        </w:rPr>
        <w:t xml:space="preserve"> quy định, hướng dẫn chi tiết Luật </w:t>
      </w:r>
      <w:r w:rsidR="00A15224" w:rsidRPr="00DC089E">
        <w:rPr>
          <w:b w:val="0"/>
          <w:bCs/>
          <w:sz w:val="28"/>
          <w:szCs w:val="28"/>
          <w:lang w:val="it-IT"/>
        </w:rPr>
        <w:t>để hiểu rõ, áp dụng đúng và hiệu quả</w:t>
      </w:r>
      <w:r w:rsidR="00850656" w:rsidRPr="00DC089E">
        <w:rPr>
          <w:b w:val="0"/>
          <w:bCs/>
          <w:sz w:val="28"/>
          <w:szCs w:val="28"/>
          <w:lang w:val="vi-VN"/>
        </w:rPr>
        <w:t>.</w:t>
      </w:r>
    </w:p>
    <w:p w:rsidR="008369CA" w:rsidRPr="00DC089E" w:rsidRDefault="008369CA" w:rsidP="009B340E">
      <w:pPr>
        <w:spacing w:after="120"/>
        <w:ind w:firstLine="720"/>
        <w:jc w:val="both"/>
        <w:rPr>
          <w:sz w:val="28"/>
          <w:szCs w:val="28"/>
          <w:lang w:val="vi-VN"/>
        </w:rPr>
      </w:pPr>
      <w:r w:rsidRPr="00DC089E">
        <w:rPr>
          <w:sz w:val="28"/>
          <w:szCs w:val="28"/>
          <w:lang w:val="it-IT"/>
        </w:rPr>
        <w:t xml:space="preserve">Luật Dầu khí </w:t>
      </w:r>
      <w:r w:rsidR="00C42C83" w:rsidRPr="00DC089E">
        <w:rPr>
          <w:sz w:val="28"/>
          <w:szCs w:val="28"/>
          <w:lang w:val="it-IT"/>
        </w:rPr>
        <w:t xml:space="preserve">năm 2022 </w:t>
      </w:r>
      <w:r w:rsidRPr="00DC089E">
        <w:rPr>
          <w:sz w:val="28"/>
          <w:szCs w:val="28"/>
          <w:lang w:val="it-IT"/>
        </w:rPr>
        <w:t xml:space="preserve">được xác định là "Luật gốc" trong các hoạt động dầu khí đã đề cập tương đối đầy đủ các nội dung liên quan đến việc quản lý, thực </w:t>
      </w:r>
      <w:r w:rsidRPr="00DC089E">
        <w:rPr>
          <w:sz w:val="28"/>
          <w:szCs w:val="28"/>
          <w:lang w:val="it-IT"/>
        </w:rPr>
        <w:lastRenderedPageBreak/>
        <w:t xml:space="preserve">hiện các hoạt động dầu khí. Công tác triển khai thi hành Luật Dầu khí </w:t>
      </w:r>
      <w:r w:rsidR="00EE3521" w:rsidRPr="00DC089E">
        <w:rPr>
          <w:sz w:val="28"/>
          <w:szCs w:val="28"/>
          <w:lang w:val="it-IT"/>
        </w:rPr>
        <w:t xml:space="preserve">năm 2022 </w:t>
      </w:r>
      <w:r w:rsidRPr="00DC089E">
        <w:rPr>
          <w:sz w:val="28"/>
          <w:szCs w:val="28"/>
          <w:lang w:val="it-IT"/>
        </w:rPr>
        <w:t>đã được Chính phủ chỉ đạo sát sao, kịp thờ</w:t>
      </w:r>
      <w:r w:rsidR="00F02D3E" w:rsidRPr="00DC089E">
        <w:rPr>
          <w:sz w:val="28"/>
          <w:szCs w:val="28"/>
          <w:lang w:val="it-IT"/>
        </w:rPr>
        <w:t>i các b</w:t>
      </w:r>
      <w:r w:rsidRPr="00DC089E">
        <w:rPr>
          <w:sz w:val="28"/>
          <w:szCs w:val="28"/>
          <w:lang w:val="it-IT"/>
        </w:rPr>
        <w:t>ộ</w:t>
      </w:r>
      <w:r w:rsidR="00D903F0" w:rsidRPr="00DC089E">
        <w:rPr>
          <w:sz w:val="28"/>
          <w:szCs w:val="28"/>
          <w:lang w:val="it-IT"/>
        </w:rPr>
        <w:t>,</w:t>
      </w:r>
      <w:r w:rsidRPr="00DC089E">
        <w:rPr>
          <w:sz w:val="28"/>
          <w:szCs w:val="28"/>
          <w:lang w:val="it-IT"/>
        </w:rPr>
        <w:t xml:space="preserve"> ngành, địa phương thực hiện một cách nghiêm túc, thống nhất, đồng bộ, kịp thời và nhận được sự đồng thuận của các tổ chức, cá nhân, </w:t>
      </w:r>
      <w:r w:rsidR="00372A1E" w:rsidRPr="00DC089E">
        <w:rPr>
          <w:sz w:val="28"/>
          <w:szCs w:val="28"/>
          <w:lang w:val="it-IT"/>
        </w:rPr>
        <w:t>n</w:t>
      </w:r>
      <w:r w:rsidRPr="00DC089E">
        <w:rPr>
          <w:sz w:val="28"/>
          <w:szCs w:val="28"/>
          <w:lang w:val="it-IT"/>
        </w:rPr>
        <w:t>gười điề</w:t>
      </w:r>
      <w:r w:rsidR="00372A1E" w:rsidRPr="00DC089E">
        <w:rPr>
          <w:sz w:val="28"/>
          <w:szCs w:val="28"/>
          <w:lang w:val="it-IT"/>
        </w:rPr>
        <w:t>u hành, n</w:t>
      </w:r>
      <w:r w:rsidRPr="00DC089E">
        <w:rPr>
          <w:sz w:val="28"/>
          <w:szCs w:val="28"/>
          <w:lang w:val="it-IT"/>
        </w:rPr>
        <w:t>hà thầu dầu khí trong hoạt động dầu khí.</w:t>
      </w:r>
    </w:p>
    <w:p w:rsidR="008369CA" w:rsidRPr="00DC089E" w:rsidRDefault="008369CA" w:rsidP="009B340E">
      <w:pPr>
        <w:spacing w:after="120"/>
        <w:ind w:firstLine="720"/>
        <w:jc w:val="both"/>
        <w:rPr>
          <w:sz w:val="28"/>
          <w:szCs w:val="28"/>
          <w:lang w:val="vi-VN"/>
        </w:rPr>
      </w:pPr>
      <w:r w:rsidRPr="00DC089E">
        <w:rPr>
          <w:sz w:val="28"/>
          <w:szCs w:val="28"/>
          <w:lang w:val="vi-VN"/>
        </w:rPr>
        <w:t xml:space="preserve">Luật Dầu khí </w:t>
      </w:r>
      <w:r w:rsidR="00C42C83" w:rsidRPr="00DC089E">
        <w:rPr>
          <w:sz w:val="28"/>
          <w:szCs w:val="28"/>
          <w:lang w:val="vi-VN"/>
        </w:rPr>
        <w:t xml:space="preserve">năm 2022 </w:t>
      </w:r>
      <w:r w:rsidRPr="00DC089E">
        <w:rPr>
          <w:sz w:val="28"/>
          <w:szCs w:val="28"/>
          <w:lang w:val="vi-VN"/>
        </w:rPr>
        <w:t xml:space="preserve">cùng với các </w:t>
      </w:r>
      <w:r w:rsidR="00367E35" w:rsidRPr="00DC089E">
        <w:rPr>
          <w:sz w:val="28"/>
          <w:szCs w:val="28"/>
          <w:lang w:val="vi-VN"/>
        </w:rPr>
        <w:t>VBQPPL</w:t>
      </w:r>
      <w:r w:rsidRPr="00DC089E">
        <w:rPr>
          <w:sz w:val="28"/>
          <w:szCs w:val="28"/>
          <w:lang w:val="vi-VN"/>
        </w:rPr>
        <w:t xml:space="preserve"> quy định chi tiết và hướng dẫn </w:t>
      </w:r>
      <w:r w:rsidR="00372A1E" w:rsidRPr="00DC089E">
        <w:rPr>
          <w:sz w:val="28"/>
          <w:szCs w:val="28"/>
          <w:lang w:val="vi-VN"/>
        </w:rPr>
        <w:t xml:space="preserve">thi hành Luật </w:t>
      </w:r>
      <w:r w:rsidRPr="00DC089E">
        <w:rPr>
          <w:sz w:val="28"/>
          <w:szCs w:val="28"/>
          <w:lang w:val="vi-VN"/>
        </w:rPr>
        <w:t xml:space="preserve">đã tạo điều kiện cho sự phát triển của ngành dầu khí trong lĩnh vực thăm dò, khai thác dầu khí, mang lại những đóng góp quan trọng vào ngân sách nhà nước, sự phát triển của đất nước. Những nội dung của Luật Dầu khí về cơ bản đã đảm bảo quyền và trách nhiệm của </w:t>
      </w:r>
      <w:r w:rsidR="00372A1E" w:rsidRPr="00DC089E">
        <w:rPr>
          <w:sz w:val="28"/>
          <w:szCs w:val="28"/>
          <w:lang w:val="vi-VN"/>
        </w:rPr>
        <w:t>n</w:t>
      </w:r>
      <w:r w:rsidRPr="00DC089E">
        <w:rPr>
          <w:sz w:val="28"/>
          <w:szCs w:val="28"/>
          <w:lang w:val="vi-VN"/>
        </w:rPr>
        <w:t xml:space="preserve">ước </w:t>
      </w:r>
      <w:r w:rsidR="002807D3" w:rsidRPr="00DC089E">
        <w:rPr>
          <w:sz w:val="28"/>
          <w:szCs w:val="28"/>
          <w:lang w:val="vi-VN"/>
        </w:rPr>
        <w:t>c</w:t>
      </w:r>
      <w:r w:rsidRPr="00DC089E">
        <w:rPr>
          <w:sz w:val="28"/>
          <w:szCs w:val="28"/>
          <w:lang w:val="vi-VN"/>
        </w:rPr>
        <w:t xml:space="preserve">hủ nhà và nhà đầu tư, tiệm cận với thông lệ </w:t>
      </w:r>
      <w:r w:rsidR="002807D3" w:rsidRPr="00DC089E">
        <w:rPr>
          <w:sz w:val="28"/>
          <w:szCs w:val="28"/>
          <w:lang w:val="vi-VN"/>
        </w:rPr>
        <w:t xml:space="preserve">công nghiệp </w:t>
      </w:r>
      <w:r w:rsidRPr="00DC089E">
        <w:rPr>
          <w:sz w:val="28"/>
          <w:szCs w:val="28"/>
          <w:lang w:val="vi-VN"/>
        </w:rPr>
        <w:t>dầu khí quốc tế.</w:t>
      </w:r>
    </w:p>
    <w:p w:rsidR="008369CA" w:rsidRPr="00DC089E" w:rsidRDefault="008369CA" w:rsidP="009B340E">
      <w:pPr>
        <w:pStyle w:val="ListParagraph"/>
        <w:tabs>
          <w:tab w:val="left" w:pos="-34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sz w:val="28"/>
          <w:szCs w:val="28"/>
          <w:lang w:val="it-IT"/>
        </w:rPr>
      </w:pPr>
      <w:r w:rsidRPr="00DC089E">
        <w:rPr>
          <w:rFonts w:ascii="Times New Roman" w:hAnsi="Times New Roman" w:cs="Times New Roman"/>
          <w:b/>
          <w:sz w:val="28"/>
          <w:szCs w:val="28"/>
          <w:lang w:val="it-IT"/>
        </w:rPr>
        <w:t xml:space="preserve">2. </w:t>
      </w:r>
      <w:r w:rsidR="00C8649E" w:rsidRPr="00DC089E">
        <w:rPr>
          <w:rFonts w:ascii="Times New Roman" w:hAnsi="Times New Roman" w:cs="Times New Roman"/>
          <w:b/>
          <w:sz w:val="28"/>
          <w:szCs w:val="28"/>
          <w:lang w:val="it-IT"/>
        </w:rPr>
        <w:t>Kết quả thi hành Luật D</w:t>
      </w:r>
      <w:r w:rsidRPr="00DC089E">
        <w:rPr>
          <w:rFonts w:ascii="Times New Roman" w:hAnsi="Times New Roman" w:cs="Times New Roman"/>
          <w:b/>
          <w:sz w:val="28"/>
          <w:szCs w:val="28"/>
          <w:lang w:val="it-IT"/>
        </w:rPr>
        <w:t>ầu khí</w:t>
      </w:r>
      <w:r w:rsidR="00C8649E" w:rsidRPr="00DC089E">
        <w:rPr>
          <w:rFonts w:ascii="Times New Roman" w:hAnsi="Times New Roman" w:cs="Times New Roman"/>
          <w:b/>
          <w:sz w:val="28"/>
          <w:szCs w:val="28"/>
          <w:lang w:val="it-IT"/>
        </w:rPr>
        <w:t xml:space="preserve"> năm 2022</w:t>
      </w:r>
      <w:r w:rsidR="008C640C">
        <w:rPr>
          <w:rFonts w:ascii="Times New Roman" w:hAnsi="Times New Roman" w:cs="Times New Roman"/>
          <w:b/>
          <w:sz w:val="28"/>
          <w:szCs w:val="28"/>
          <w:lang w:val="it-IT"/>
        </w:rPr>
        <w:t xml:space="preserve">, đánh giá ưu điểm, bất cập, hạn chế của </w:t>
      </w:r>
      <w:r w:rsidR="008C640C" w:rsidRPr="00DC089E">
        <w:rPr>
          <w:rFonts w:ascii="Times New Roman" w:hAnsi="Times New Roman" w:cs="Times New Roman"/>
          <w:b/>
          <w:sz w:val="28"/>
          <w:szCs w:val="28"/>
          <w:lang w:val="it-IT"/>
        </w:rPr>
        <w:t>Luật Dầu khí năm 2022</w:t>
      </w:r>
    </w:p>
    <w:p w:rsidR="003915F9" w:rsidRPr="00DC089E" w:rsidRDefault="005B798D" w:rsidP="009B340E">
      <w:pPr>
        <w:tabs>
          <w:tab w:val="left" w:pos="0"/>
        </w:tabs>
        <w:spacing w:after="120"/>
        <w:ind w:firstLine="720"/>
        <w:jc w:val="both"/>
        <w:rPr>
          <w:sz w:val="28"/>
          <w:szCs w:val="28"/>
          <w:lang w:val="it-IT"/>
        </w:rPr>
      </w:pPr>
      <w:r w:rsidRPr="00DC089E">
        <w:rPr>
          <w:sz w:val="28"/>
          <w:szCs w:val="28"/>
          <w:lang w:val="it-IT"/>
        </w:rPr>
        <w:t xml:space="preserve">Sau hơn </w:t>
      </w:r>
      <w:r w:rsidR="006B20DF" w:rsidRPr="00DC089E">
        <w:rPr>
          <w:sz w:val="28"/>
          <w:szCs w:val="28"/>
          <w:lang w:val="it-IT"/>
        </w:rPr>
        <w:t>0</w:t>
      </w:r>
      <w:r w:rsidRPr="00DC089E">
        <w:rPr>
          <w:sz w:val="28"/>
          <w:szCs w:val="28"/>
          <w:lang w:val="it-IT"/>
        </w:rPr>
        <w:t>2 năm kể từ ngày có hiệu lực</w:t>
      </w:r>
      <w:r w:rsidR="00EF7077" w:rsidRPr="00DC089E">
        <w:rPr>
          <w:sz w:val="28"/>
          <w:szCs w:val="28"/>
          <w:lang w:val="it-IT"/>
        </w:rPr>
        <w:t xml:space="preserve"> (</w:t>
      </w:r>
      <w:r w:rsidR="00F325E9" w:rsidRPr="00DC089E">
        <w:rPr>
          <w:sz w:val="28"/>
          <w:szCs w:val="28"/>
          <w:lang w:val="it-IT"/>
        </w:rPr>
        <w:t xml:space="preserve">ngày </w:t>
      </w:r>
      <w:r w:rsidR="00EF7077" w:rsidRPr="00DC089E">
        <w:rPr>
          <w:sz w:val="28"/>
          <w:szCs w:val="28"/>
          <w:lang w:val="it-IT"/>
        </w:rPr>
        <w:t>01/7/2025)</w:t>
      </w:r>
      <w:r w:rsidRPr="00DC089E">
        <w:rPr>
          <w:sz w:val="28"/>
          <w:szCs w:val="28"/>
          <w:lang w:val="it-IT"/>
        </w:rPr>
        <w:t xml:space="preserve">, Luật Dầu khí năm 2022 cùng với các văn bản dưới Luật (Nghị định </w:t>
      </w:r>
      <w:r w:rsidR="00C42C83" w:rsidRPr="00DC089E">
        <w:rPr>
          <w:sz w:val="28"/>
          <w:szCs w:val="28"/>
          <w:lang w:val="it-IT"/>
        </w:rPr>
        <w:t xml:space="preserve">số </w:t>
      </w:r>
      <w:r w:rsidRPr="00DC089E">
        <w:rPr>
          <w:sz w:val="28"/>
          <w:szCs w:val="28"/>
          <w:lang w:val="it-IT"/>
        </w:rPr>
        <w:t>45/2023/NĐ-CP</w:t>
      </w:r>
      <w:r w:rsidR="007F7D45" w:rsidRPr="00DC089E">
        <w:rPr>
          <w:sz w:val="28"/>
          <w:szCs w:val="28"/>
          <w:lang w:val="it-IT"/>
        </w:rPr>
        <w:t>,</w:t>
      </w:r>
      <w:r w:rsidRPr="00DC089E">
        <w:rPr>
          <w:sz w:val="28"/>
          <w:szCs w:val="28"/>
          <w:lang w:val="it-IT"/>
        </w:rPr>
        <w:t xml:space="preserve"> </w:t>
      </w:r>
      <w:r w:rsidR="00625E2C" w:rsidRPr="00DC089E">
        <w:rPr>
          <w:sz w:val="28"/>
          <w:szCs w:val="28"/>
          <w:lang w:val="it-IT"/>
        </w:rPr>
        <w:t xml:space="preserve">Nghị định số 146/2025/NĐ-CP, </w:t>
      </w:r>
      <w:r w:rsidRPr="00DC089E">
        <w:rPr>
          <w:sz w:val="28"/>
          <w:szCs w:val="28"/>
          <w:lang w:val="it-IT"/>
        </w:rPr>
        <w:t>Thông tư số 13/2024/TT-BCT, Thông tư số</w:t>
      </w:r>
      <w:r w:rsidR="00625E2C" w:rsidRPr="00DC089E">
        <w:rPr>
          <w:sz w:val="28"/>
          <w:szCs w:val="28"/>
          <w:lang w:val="it-IT"/>
        </w:rPr>
        <w:t xml:space="preserve"> 16/2024/TT-BCT</w:t>
      </w:r>
      <w:r w:rsidRPr="00DC089E">
        <w:rPr>
          <w:sz w:val="28"/>
          <w:szCs w:val="28"/>
          <w:lang w:val="it-IT"/>
        </w:rPr>
        <w:t xml:space="preserve">) đã từng bước mang lại </w:t>
      </w:r>
      <w:r w:rsidR="00EF7077" w:rsidRPr="00DC089E">
        <w:rPr>
          <w:sz w:val="28"/>
          <w:szCs w:val="28"/>
          <w:lang w:val="it-IT"/>
        </w:rPr>
        <w:t>hiệu ứng</w:t>
      </w:r>
      <w:r w:rsidRPr="00DC089E">
        <w:rPr>
          <w:sz w:val="28"/>
          <w:szCs w:val="28"/>
          <w:lang w:val="it-IT"/>
        </w:rPr>
        <w:t xml:space="preserve"> tích cực cho môi trường đầu tư trong lĩnh vực dầu khí, tạo ra khung pháp lý thông thoáng và hấp dẫn hơn,</w:t>
      </w:r>
      <w:r w:rsidR="00D53298" w:rsidRPr="00DC089E">
        <w:rPr>
          <w:sz w:val="28"/>
          <w:szCs w:val="28"/>
          <w:lang w:val="it-IT"/>
        </w:rPr>
        <w:t xml:space="preserve"> phù hợp với thông lệ dầu khí,</w:t>
      </w:r>
      <w:r w:rsidRPr="00DC089E">
        <w:rPr>
          <w:sz w:val="28"/>
          <w:szCs w:val="28"/>
          <w:lang w:val="it-IT"/>
        </w:rPr>
        <w:t xml:space="preserve"> thúc đẩy sự phát triển của ngành công nghiệp dầu khí </w:t>
      </w:r>
      <w:r w:rsidR="00D53298" w:rsidRPr="00DC089E">
        <w:rPr>
          <w:sz w:val="28"/>
          <w:szCs w:val="28"/>
          <w:lang w:val="it-IT"/>
        </w:rPr>
        <w:t>(</w:t>
      </w:r>
      <w:r w:rsidRPr="00DC089E">
        <w:rPr>
          <w:sz w:val="28"/>
          <w:szCs w:val="28"/>
          <w:lang w:val="it-IT"/>
        </w:rPr>
        <w:t>khâu thượng nguồn</w:t>
      </w:r>
      <w:r w:rsidR="00D53298" w:rsidRPr="00DC089E">
        <w:rPr>
          <w:sz w:val="28"/>
          <w:szCs w:val="28"/>
          <w:lang w:val="it-IT"/>
        </w:rPr>
        <w:t>), có những đóng góp quan trọng vào ngân sách nhà nước và sự phát triển của đất nước,</w:t>
      </w:r>
      <w:r w:rsidRPr="00DC089E">
        <w:rPr>
          <w:sz w:val="28"/>
          <w:szCs w:val="28"/>
          <w:lang w:val="it-IT"/>
        </w:rPr>
        <w:t xml:space="preserve"> trong đó có những </w:t>
      </w:r>
      <w:r w:rsidR="00C11AC5" w:rsidRPr="00DC089E">
        <w:rPr>
          <w:sz w:val="28"/>
          <w:szCs w:val="28"/>
          <w:lang w:val="it-IT"/>
        </w:rPr>
        <w:t>kết quả nổi bật</w:t>
      </w:r>
      <w:r w:rsidRPr="00DC089E">
        <w:rPr>
          <w:sz w:val="28"/>
          <w:szCs w:val="28"/>
          <w:lang w:val="it-IT"/>
        </w:rPr>
        <w:t xml:space="preserve"> như sau:</w:t>
      </w:r>
    </w:p>
    <w:p w:rsidR="00C42C83" w:rsidRPr="00DC089E" w:rsidRDefault="003915F9" w:rsidP="009B340E">
      <w:pPr>
        <w:tabs>
          <w:tab w:val="left" w:pos="0"/>
        </w:tabs>
        <w:spacing w:after="120"/>
        <w:ind w:firstLine="720"/>
        <w:jc w:val="both"/>
        <w:rPr>
          <w:i/>
          <w:sz w:val="28"/>
          <w:szCs w:val="28"/>
          <w:lang w:val="it-IT"/>
        </w:rPr>
      </w:pPr>
      <w:r w:rsidRPr="00DC089E">
        <w:rPr>
          <w:i/>
          <w:sz w:val="28"/>
          <w:szCs w:val="28"/>
          <w:lang w:val="it-IT"/>
        </w:rPr>
        <w:t>(i)</w:t>
      </w:r>
      <w:r w:rsidR="00C42C83" w:rsidRPr="00DC089E">
        <w:rPr>
          <w:i/>
          <w:sz w:val="28"/>
          <w:szCs w:val="28"/>
          <w:lang w:val="it-IT"/>
        </w:rPr>
        <w:t xml:space="preserve"> Tổ chức hiện điều tra cơ bản về dầu khí</w:t>
      </w:r>
    </w:p>
    <w:p w:rsidR="00C42C83" w:rsidRPr="00DC089E" w:rsidRDefault="00C42C83" w:rsidP="009B340E">
      <w:pPr>
        <w:tabs>
          <w:tab w:val="left" w:pos="0"/>
        </w:tabs>
        <w:spacing w:after="120"/>
        <w:ind w:firstLine="720"/>
        <w:jc w:val="both"/>
        <w:rPr>
          <w:iCs/>
          <w:sz w:val="28"/>
          <w:szCs w:val="28"/>
          <w:lang w:val="it-IT"/>
        </w:rPr>
      </w:pPr>
      <w:r w:rsidRPr="00DC089E">
        <w:rPr>
          <w:iCs/>
          <w:sz w:val="28"/>
          <w:szCs w:val="28"/>
          <w:lang w:val="it-IT"/>
        </w:rPr>
        <w:t xml:space="preserve">Đã triển khai phê duyệt </w:t>
      </w:r>
      <w:r w:rsidR="00407815" w:rsidRPr="00DC089E">
        <w:rPr>
          <w:iCs/>
          <w:sz w:val="28"/>
          <w:szCs w:val="28"/>
          <w:lang w:val="it-IT"/>
        </w:rPr>
        <w:t>p</w:t>
      </w:r>
      <w:r w:rsidR="009E4B37" w:rsidRPr="00DC089E">
        <w:rPr>
          <w:iCs/>
          <w:sz w:val="28"/>
          <w:szCs w:val="28"/>
          <w:lang w:val="it-IT"/>
        </w:rPr>
        <w:t xml:space="preserve">hê duyệt Danh mục đề án điều tra cơ bản về dầu khí giai đoạn 2026-2030 bao gồm </w:t>
      </w:r>
      <w:r w:rsidR="00407815" w:rsidRPr="00DC089E">
        <w:rPr>
          <w:iCs/>
          <w:sz w:val="28"/>
          <w:szCs w:val="28"/>
          <w:lang w:val="it-IT"/>
        </w:rPr>
        <w:t>0</w:t>
      </w:r>
      <w:r w:rsidR="009E4B37" w:rsidRPr="00DC089E">
        <w:rPr>
          <w:iCs/>
          <w:sz w:val="28"/>
          <w:szCs w:val="28"/>
          <w:lang w:val="it-IT"/>
        </w:rPr>
        <w:t>4 Đề án điều tra cơ bản. Hi</w:t>
      </w:r>
      <w:r w:rsidR="00990EFC">
        <w:rPr>
          <w:iCs/>
          <w:sz w:val="28"/>
          <w:szCs w:val="28"/>
          <w:lang w:val="it-IT"/>
        </w:rPr>
        <w:t>ệ</w:t>
      </w:r>
      <w:r w:rsidR="009E4B37" w:rsidRPr="00DC089E">
        <w:rPr>
          <w:iCs/>
          <w:sz w:val="28"/>
          <w:szCs w:val="28"/>
          <w:lang w:val="it-IT"/>
        </w:rPr>
        <w:t xml:space="preserve">n nay, PVN đang xây </w:t>
      </w:r>
      <w:r w:rsidR="00227D9D" w:rsidRPr="00DC089E">
        <w:rPr>
          <w:iCs/>
          <w:sz w:val="28"/>
          <w:szCs w:val="28"/>
          <w:lang w:val="it-IT"/>
        </w:rPr>
        <w:t>đề cương chi tiết, dự toán của các đề án để triển khai thẩm định và phê duyệt theo quy định của Luật Dầu khí năm 2022.</w:t>
      </w:r>
      <w:r w:rsidR="009E4B37" w:rsidRPr="00DC089E">
        <w:rPr>
          <w:iCs/>
          <w:sz w:val="28"/>
          <w:szCs w:val="28"/>
          <w:lang w:val="it-IT"/>
        </w:rPr>
        <w:t xml:space="preserve"> </w:t>
      </w:r>
    </w:p>
    <w:p w:rsidR="00902C93" w:rsidRPr="00DC089E" w:rsidRDefault="00C42C83" w:rsidP="009B340E">
      <w:pPr>
        <w:tabs>
          <w:tab w:val="left" w:pos="0"/>
        </w:tabs>
        <w:spacing w:after="120"/>
        <w:ind w:firstLine="720"/>
        <w:jc w:val="both"/>
        <w:rPr>
          <w:i/>
          <w:sz w:val="28"/>
          <w:szCs w:val="28"/>
          <w:lang w:val="it-IT"/>
        </w:rPr>
      </w:pPr>
      <w:r w:rsidRPr="00DC089E">
        <w:rPr>
          <w:i/>
          <w:sz w:val="28"/>
          <w:szCs w:val="28"/>
          <w:lang w:val="it-IT"/>
        </w:rPr>
        <w:t>(ii)</w:t>
      </w:r>
      <w:r w:rsidR="005B798D" w:rsidRPr="00DC089E">
        <w:rPr>
          <w:i/>
          <w:sz w:val="28"/>
          <w:szCs w:val="28"/>
          <w:lang w:val="it-IT"/>
        </w:rPr>
        <w:t xml:space="preserve"> </w:t>
      </w:r>
      <w:r w:rsidR="00407815" w:rsidRPr="00DC089E">
        <w:rPr>
          <w:i/>
          <w:sz w:val="28"/>
          <w:szCs w:val="28"/>
          <w:lang w:val="it-IT"/>
        </w:rPr>
        <w:t>Phê duyệt d</w:t>
      </w:r>
      <w:r w:rsidR="005B798D" w:rsidRPr="00DC089E">
        <w:rPr>
          <w:i/>
          <w:sz w:val="28"/>
          <w:szCs w:val="28"/>
          <w:lang w:val="it-IT"/>
        </w:rPr>
        <w:t>anh mục</w:t>
      </w:r>
      <w:r w:rsidR="00407815" w:rsidRPr="00DC089E">
        <w:rPr>
          <w:i/>
          <w:sz w:val="28"/>
          <w:szCs w:val="28"/>
          <w:lang w:val="it-IT"/>
        </w:rPr>
        <w:t xml:space="preserve"> các</w:t>
      </w:r>
      <w:r w:rsidR="005B798D" w:rsidRPr="00DC089E">
        <w:rPr>
          <w:i/>
          <w:sz w:val="28"/>
          <w:szCs w:val="28"/>
          <w:lang w:val="it-IT"/>
        </w:rPr>
        <w:t xml:space="preserve"> lô dầu khí điều chỉnh, danh mục </w:t>
      </w:r>
      <w:r w:rsidR="00407815" w:rsidRPr="00DC089E">
        <w:rPr>
          <w:i/>
          <w:sz w:val="28"/>
          <w:szCs w:val="28"/>
          <w:lang w:val="it-IT"/>
        </w:rPr>
        <w:t xml:space="preserve">các </w:t>
      </w:r>
      <w:r w:rsidR="005B798D" w:rsidRPr="00DC089E">
        <w:rPr>
          <w:i/>
          <w:sz w:val="28"/>
          <w:szCs w:val="28"/>
          <w:lang w:val="it-IT"/>
        </w:rPr>
        <w:t>lô dầu khí mở</w:t>
      </w:r>
      <w:r w:rsidR="00407815" w:rsidRPr="00DC089E">
        <w:rPr>
          <w:i/>
          <w:sz w:val="28"/>
          <w:szCs w:val="28"/>
          <w:lang w:val="it-IT"/>
        </w:rPr>
        <w:t xml:space="preserve"> </w:t>
      </w:r>
      <w:r w:rsidR="005B798D" w:rsidRPr="00DC089E">
        <w:rPr>
          <w:i/>
          <w:sz w:val="28"/>
          <w:szCs w:val="28"/>
          <w:lang w:val="it-IT"/>
        </w:rPr>
        <w:t xml:space="preserve">được hưởng </w:t>
      </w:r>
      <w:r w:rsidR="00407815" w:rsidRPr="00DC089E">
        <w:rPr>
          <w:i/>
          <w:sz w:val="28"/>
          <w:szCs w:val="28"/>
          <w:lang w:val="it-IT"/>
        </w:rPr>
        <w:t>chính sách</w:t>
      </w:r>
      <w:r w:rsidR="005B798D" w:rsidRPr="00DC089E">
        <w:rPr>
          <w:i/>
          <w:sz w:val="28"/>
          <w:szCs w:val="28"/>
          <w:lang w:val="it-IT"/>
        </w:rPr>
        <w:t xml:space="preserve"> ưu đãi đầu tư và ưu đãi đầu tư đặc biệt</w:t>
      </w:r>
    </w:p>
    <w:p w:rsidR="003915F9" w:rsidRPr="00DC089E" w:rsidRDefault="00407815" w:rsidP="009B340E">
      <w:pPr>
        <w:tabs>
          <w:tab w:val="left" w:pos="0"/>
        </w:tabs>
        <w:spacing w:after="120"/>
        <w:ind w:firstLine="720"/>
        <w:jc w:val="both"/>
        <w:rPr>
          <w:sz w:val="28"/>
          <w:szCs w:val="28"/>
          <w:lang w:val="it-IT"/>
        </w:rPr>
      </w:pPr>
      <w:r w:rsidRPr="00DC089E">
        <w:rPr>
          <w:sz w:val="28"/>
          <w:szCs w:val="28"/>
          <w:lang w:val="it-IT"/>
        </w:rPr>
        <w:t>Danh mục các lô dầu khí điều chỉnh, danh mục các lô dầu khí mở được hưởng chính sách ưu đãi đầu tư và ưu đãi đầu tư đặc biệt đ</w:t>
      </w:r>
      <w:r w:rsidR="005B798D" w:rsidRPr="00DC089E">
        <w:rPr>
          <w:sz w:val="28"/>
          <w:szCs w:val="28"/>
          <w:lang w:val="it-IT"/>
        </w:rPr>
        <w:t xml:space="preserve">ã được cập nhật, hoàn thiện và </w:t>
      </w:r>
      <w:r w:rsidRPr="00DC089E">
        <w:rPr>
          <w:sz w:val="28"/>
          <w:szCs w:val="28"/>
          <w:lang w:val="it-IT"/>
        </w:rPr>
        <w:t xml:space="preserve">phê duyệt tạo </w:t>
      </w:r>
      <w:r w:rsidR="005B798D" w:rsidRPr="00DC089E">
        <w:rPr>
          <w:sz w:val="28"/>
          <w:szCs w:val="28"/>
          <w:lang w:val="it-IT"/>
        </w:rPr>
        <w:t xml:space="preserve">sự </w:t>
      </w:r>
      <w:r w:rsidRPr="00DC089E">
        <w:rPr>
          <w:sz w:val="28"/>
          <w:szCs w:val="28"/>
          <w:lang w:val="it-IT"/>
        </w:rPr>
        <w:t xml:space="preserve">đồng bộ, </w:t>
      </w:r>
      <w:r w:rsidR="005B798D" w:rsidRPr="00DC089E">
        <w:rPr>
          <w:sz w:val="28"/>
          <w:szCs w:val="28"/>
          <w:lang w:val="it-IT"/>
        </w:rPr>
        <w:t xml:space="preserve">thống nhất </w:t>
      </w:r>
      <w:r w:rsidRPr="00DC089E">
        <w:rPr>
          <w:sz w:val="28"/>
          <w:szCs w:val="28"/>
          <w:lang w:val="it-IT"/>
        </w:rPr>
        <w:t xml:space="preserve">giúp </w:t>
      </w:r>
      <w:r w:rsidR="005B798D" w:rsidRPr="00DC089E">
        <w:rPr>
          <w:sz w:val="28"/>
          <w:szCs w:val="28"/>
          <w:lang w:val="it-IT"/>
        </w:rPr>
        <w:t xml:space="preserve">cho công tác quản lý </w:t>
      </w:r>
      <w:r w:rsidRPr="00DC089E">
        <w:rPr>
          <w:sz w:val="28"/>
          <w:szCs w:val="28"/>
          <w:lang w:val="it-IT"/>
        </w:rPr>
        <w:t xml:space="preserve">nhà nước </w:t>
      </w:r>
      <w:r w:rsidR="005B798D" w:rsidRPr="00DC089E">
        <w:rPr>
          <w:sz w:val="28"/>
          <w:szCs w:val="28"/>
          <w:lang w:val="it-IT"/>
        </w:rPr>
        <w:t>các lô dầu khí trên thềm lục địa Việt Nam</w:t>
      </w:r>
      <w:r w:rsidRPr="00DC089E">
        <w:rPr>
          <w:sz w:val="28"/>
          <w:szCs w:val="28"/>
          <w:lang w:val="it-IT"/>
        </w:rPr>
        <w:t xml:space="preserve"> được thuận lợi, đồng thời tạo bước ngoặt trong thu hút đầu tư vào hoạt động dầu khí, nhất là </w:t>
      </w:r>
      <w:r w:rsidR="005B798D" w:rsidRPr="00DC089E">
        <w:rPr>
          <w:sz w:val="28"/>
          <w:szCs w:val="28"/>
          <w:lang w:val="it-IT"/>
        </w:rPr>
        <w:t>trong bối cảnh nguồn</w:t>
      </w:r>
      <w:r w:rsidR="00706E83" w:rsidRPr="00DC089E">
        <w:rPr>
          <w:sz w:val="28"/>
          <w:szCs w:val="28"/>
          <w:lang w:val="it-IT"/>
        </w:rPr>
        <w:t xml:space="preserve"> sản lượng dầu khí khai thác trong nước đang suy giảm</w:t>
      </w:r>
      <w:r w:rsidR="005B798D" w:rsidRPr="00DC089E">
        <w:rPr>
          <w:sz w:val="28"/>
          <w:szCs w:val="28"/>
          <w:lang w:val="it-IT"/>
        </w:rPr>
        <w:t>.</w:t>
      </w:r>
    </w:p>
    <w:p w:rsidR="003915F9" w:rsidRPr="00DC089E" w:rsidRDefault="003915F9" w:rsidP="009B340E">
      <w:pPr>
        <w:tabs>
          <w:tab w:val="left" w:pos="0"/>
        </w:tabs>
        <w:spacing w:after="120"/>
        <w:ind w:firstLine="720"/>
        <w:jc w:val="both"/>
        <w:rPr>
          <w:i/>
          <w:sz w:val="28"/>
          <w:szCs w:val="28"/>
          <w:lang w:val="it-IT"/>
        </w:rPr>
      </w:pPr>
      <w:r w:rsidRPr="00DC089E">
        <w:rPr>
          <w:i/>
          <w:sz w:val="28"/>
          <w:szCs w:val="28"/>
          <w:lang w:val="it-IT"/>
        </w:rPr>
        <w:t>(i</w:t>
      </w:r>
      <w:r w:rsidR="004112B4" w:rsidRPr="00DC089E">
        <w:rPr>
          <w:i/>
          <w:sz w:val="28"/>
          <w:szCs w:val="28"/>
          <w:lang w:val="it-IT"/>
        </w:rPr>
        <w:t>i</w:t>
      </w:r>
      <w:r w:rsidRPr="00DC089E">
        <w:rPr>
          <w:i/>
          <w:sz w:val="28"/>
          <w:szCs w:val="28"/>
          <w:lang w:val="it-IT"/>
        </w:rPr>
        <w:t xml:space="preserve">i) </w:t>
      </w:r>
      <w:r w:rsidR="005B798D" w:rsidRPr="00DC089E">
        <w:rPr>
          <w:i/>
          <w:sz w:val="28"/>
          <w:szCs w:val="28"/>
          <w:lang w:val="it-IT"/>
        </w:rPr>
        <w:t xml:space="preserve">Công tác đàm phán ký mới các hợp đồng dầu khí thực sự khởi sắc sau </w:t>
      </w:r>
      <w:r w:rsidR="005A03FF" w:rsidRPr="00DC089E">
        <w:rPr>
          <w:i/>
          <w:sz w:val="28"/>
          <w:szCs w:val="28"/>
          <w:lang w:val="it-IT"/>
        </w:rPr>
        <w:t>0</w:t>
      </w:r>
      <w:r w:rsidR="005B798D" w:rsidRPr="00DC089E">
        <w:rPr>
          <w:i/>
          <w:sz w:val="28"/>
          <w:szCs w:val="28"/>
          <w:lang w:val="it-IT"/>
        </w:rPr>
        <w:t>6 năm không ký được hợp đồng dầu khí mớ</w:t>
      </w:r>
      <w:r w:rsidR="004112B4" w:rsidRPr="00DC089E">
        <w:rPr>
          <w:i/>
          <w:sz w:val="28"/>
          <w:szCs w:val="28"/>
          <w:lang w:val="it-IT"/>
        </w:rPr>
        <w:t>i</w:t>
      </w:r>
    </w:p>
    <w:p w:rsidR="003915F9" w:rsidRPr="00DC089E" w:rsidRDefault="003915F9" w:rsidP="009B340E">
      <w:pPr>
        <w:tabs>
          <w:tab w:val="left" w:pos="0"/>
        </w:tabs>
        <w:spacing w:after="120"/>
        <w:ind w:firstLine="720"/>
        <w:jc w:val="both"/>
        <w:rPr>
          <w:sz w:val="28"/>
          <w:szCs w:val="28"/>
          <w:lang w:val="it-IT"/>
        </w:rPr>
      </w:pPr>
      <w:r w:rsidRPr="00DC089E">
        <w:rPr>
          <w:sz w:val="28"/>
          <w:szCs w:val="28"/>
          <w:lang w:val="it-IT"/>
        </w:rPr>
        <w:t xml:space="preserve">- </w:t>
      </w:r>
      <w:r w:rsidR="001B7600">
        <w:rPr>
          <w:sz w:val="28"/>
          <w:szCs w:val="28"/>
          <w:lang w:val="it-IT"/>
        </w:rPr>
        <w:t>02</w:t>
      </w:r>
      <w:r w:rsidR="005B798D" w:rsidRPr="00DC089E">
        <w:rPr>
          <w:sz w:val="28"/>
          <w:szCs w:val="28"/>
          <w:lang w:val="it-IT"/>
        </w:rPr>
        <w:t xml:space="preserve"> Hợp đồng dầu khí mới đã được ký trên cùng diệ</w:t>
      </w:r>
      <w:r w:rsidR="005A03FF" w:rsidRPr="00DC089E">
        <w:rPr>
          <w:sz w:val="28"/>
          <w:szCs w:val="28"/>
          <w:lang w:val="it-IT"/>
        </w:rPr>
        <w:t>n tích và T</w:t>
      </w:r>
      <w:r w:rsidR="005B798D" w:rsidRPr="00DC089E">
        <w:rPr>
          <w:sz w:val="28"/>
          <w:szCs w:val="28"/>
          <w:lang w:val="it-IT"/>
        </w:rPr>
        <w:t>ổ hợ</w:t>
      </w:r>
      <w:r w:rsidR="005A03FF" w:rsidRPr="00DC089E">
        <w:rPr>
          <w:sz w:val="28"/>
          <w:szCs w:val="28"/>
          <w:lang w:val="it-IT"/>
        </w:rPr>
        <w:t>p N</w:t>
      </w:r>
      <w:r w:rsidR="005B798D" w:rsidRPr="00DC089E">
        <w:rPr>
          <w:sz w:val="28"/>
          <w:szCs w:val="28"/>
          <w:lang w:val="it-IT"/>
        </w:rPr>
        <w:t>hà thầ</w:t>
      </w:r>
      <w:r w:rsidR="005A03FF" w:rsidRPr="00DC089E">
        <w:rPr>
          <w:sz w:val="28"/>
          <w:szCs w:val="28"/>
          <w:lang w:val="it-IT"/>
        </w:rPr>
        <w:t>u khi các H</w:t>
      </w:r>
      <w:r w:rsidR="005B798D" w:rsidRPr="00DC089E">
        <w:rPr>
          <w:sz w:val="28"/>
          <w:szCs w:val="28"/>
          <w:lang w:val="it-IT"/>
        </w:rPr>
        <w:t xml:space="preserve">ợp đồng dầu khí cũ hết hiệu lực theo quy định tại Điều 40 Luật Dầu khí </w:t>
      </w:r>
      <w:r w:rsidR="005A03FF" w:rsidRPr="00DC089E">
        <w:rPr>
          <w:sz w:val="28"/>
          <w:szCs w:val="28"/>
          <w:lang w:val="it-IT"/>
        </w:rPr>
        <w:t xml:space="preserve">năm 2022 </w:t>
      </w:r>
      <w:r w:rsidR="005B798D" w:rsidRPr="00DC089E">
        <w:rPr>
          <w:sz w:val="28"/>
          <w:szCs w:val="28"/>
          <w:lang w:val="it-IT"/>
        </w:rPr>
        <w:t xml:space="preserve">(Lô 15-1 và Lô 15-2). Các hoạt động dầu khí đã được triển khai liên tục, không bị gián đoạn trong các diện tích hợp đồng này khi có sự thay đổi khung pháp lý cũng như thành phần nhà đầu tư. Sự </w:t>
      </w:r>
      <w:r w:rsidR="005B798D" w:rsidRPr="00DC089E">
        <w:rPr>
          <w:i/>
          <w:sz w:val="28"/>
          <w:szCs w:val="28"/>
          <w:lang w:val="it-IT"/>
        </w:rPr>
        <w:t xml:space="preserve">“chuyển giao không </w:t>
      </w:r>
      <w:r w:rsidR="005B798D" w:rsidRPr="00DC089E">
        <w:rPr>
          <w:i/>
          <w:sz w:val="28"/>
          <w:szCs w:val="28"/>
          <w:lang w:val="it-IT"/>
        </w:rPr>
        <w:lastRenderedPageBreak/>
        <w:t>dừng”</w:t>
      </w:r>
      <w:r w:rsidR="005B798D" w:rsidRPr="00DC089E">
        <w:rPr>
          <w:sz w:val="28"/>
          <w:szCs w:val="28"/>
          <w:lang w:val="it-IT"/>
        </w:rPr>
        <w:t xml:space="preserve"> này đã giúp các mỏ được khai thác một cách an toàn, tối đa được sản lượng khai thác và nâng cao hiệu quả sử dụng các công trình dầu khí đã được lắp đặt tại các diện tích hợp đồng liên quan, hoạt động thăm dò mở rộng được tích cực triển khai để tìm kiếm các cơ hội gia tăng trữ lượng.</w:t>
      </w:r>
    </w:p>
    <w:p w:rsidR="00610662" w:rsidRPr="00DC089E" w:rsidRDefault="003915F9" w:rsidP="009B340E">
      <w:pPr>
        <w:tabs>
          <w:tab w:val="left" w:pos="0"/>
        </w:tabs>
        <w:spacing w:after="120"/>
        <w:ind w:firstLine="720"/>
        <w:jc w:val="both"/>
        <w:rPr>
          <w:sz w:val="28"/>
          <w:szCs w:val="28"/>
          <w:lang w:val="it-IT"/>
        </w:rPr>
      </w:pPr>
      <w:r w:rsidRPr="00DC089E">
        <w:rPr>
          <w:sz w:val="28"/>
          <w:szCs w:val="28"/>
          <w:lang w:val="it-IT"/>
        </w:rPr>
        <w:t xml:space="preserve">- </w:t>
      </w:r>
      <w:r w:rsidR="005B798D" w:rsidRPr="00DC089E">
        <w:rPr>
          <w:sz w:val="28"/>
          <w:szCs w:val="28"/>
          <w:lang w:val="it-IT"/>
        </w:rPr>
        <w:t>02 Dự án khai thác được PVN tiếp nhận từ</w:t>
      </w:r>
      <w:r w:rsidR="0056769C">
        <w:rPr>
          <w:sz w:val="28"/>
          <w:szCs w:val="28"/>
          <w:lang w:val="it-IT"/>
        </w:rPr>
        <w:t xml:space="preserve"> n</w:t>
      </w:r>
      <w:r w:rsidR="005B798D" w:rsidRPr="00DC089E">
        <w:rPr>
          <w:sz w:val="28"/>
          <w:szCs w:val="28"/>
          <w:lang w:val="it-IT"/>
        </w:rPr>
        <w:t>hà thầ</w:t>
      </w:r>
      <w:r w:rsidR="005A03FF" w:rsidRPr="00DC089E">
        <w:rPr>
          <w:sz w:val="28"/>
          <w:szCs w:val="28"/>
          <w:lang w:val="it-IT"/>
        </w:rPr>
        <w:t>u khi H</w:t>
      </w:r>
      <w:r w:rsidR="005B798D" w:rsidRPr="00DC089E">
        <w:rPr>
          <w:sz w:val="28"/>
          <w:szCs w:val="28"/>
          <w:lang w:val="it-IT"/>
        </w:rPr>
        <w:t>ợp đồng dầu khí cũ hết thời hạn (Lô 01&amp;02) hoặ</w:t>
      </w:r>
      <w:r w:rsidR="005A03FF" w:rsidRPr="00DC089E">
        <w:rPr>
          <w:sz w:val="28"/>
          <w:szCs w:val="28"/>
          <w:lang w:val="it-IT"/>
        </w:rPr>
        <w:t>c do N</w:t>
      </w:r>
      <w:r w:rsidR="005B798D" w:rsidRPr="00DC089E">
        <w:rPr>
          <w:sz w:val="28"/>
          <w:szCs w:val="28"/>
          <w:lang w:val="it-IT"/>
        </w:rPr>
        <w:t>hà thầu quyết định kết thúc sớm (Lô 01/97&amp;02/97) đã có cơ hội tìm được nhà đầu tư mới khi xác định được mức độ ưu đãi phù hợp với tiềm năng còn lại.</w:t>
      </w:r>
      <w:r w:rsidR="00175B5B" w:rsidRPr="00DC089E">
        <w:rPr>
          <w:sz w:val="28"/>
          <w:szCs w:val="28"/>
          <w:lang w:val="it-IT"/>
        </w:rPr>
        <w:t xml:space="preserve"> </w:t>
      </w:r>
      <w:r w:rsidRPr="00DC089E">
        <w:rPr>
          <w:sz w:val="28"/>
          <w:szCs w:val="28"/>
          <w:lang w:val="it-IT"/>
        </w:rPr>
        <w:t>C</w:t>
      </w:r>
      <w:r w:rsidR="005B798D" w:rsidRPr="00DC089E">
        <w:rPr>
          <w:sz w:val="28"/>
          <w:szCs w:val="28"/>
          <w:lang w:val="it-IT"/>
        </w:rPr>
        <w:t xml:space="preserve">ác hoạt động đầu tư bổ sung sẽ sớm được triển khai, thời gian khai thác của các mỏ được kéo dài, tối đa tận thu tài nguyên dầu khí. </w:t>
      </w:r>
      <w:r w:rsidR="00FA302B" w:rsidRPr="00DC089E">
        <w:rPr>
          <w:sz w:val="28"/>
          <w:szCs w:val="28"/>
          <w:lang w:val="it-IT"/>
        </w:rPr>
        <w:t>Hiện tạ</w:t>
      </w:r>
      <w:r w:rsidR="001B7600">
        <w:rPr>
          <w:sz w:val="28"/>
          <w:szCs w:val="28"/>
          <w:lang w:val="it-IT"/>
        </w:rPr>
        <w:t xml:space="preserve">i, đã ký Hợp đồng dầu khí mới đối với </w:t>
      </w:r>
      <w:r w:rsidR="00FA302B" w:rsidRPr="00DC089E">
        <w:rPr>
          <w:sz w:val="28"/>
          <w:szCs w:val="28"/>
          <w:lang w:val="it-IT"/>
        </w:rPr>
        <w:t xml:space="preserve">Lô 01/97&amp;02/97 và có hiệu lực trong </w:t>
      </w:r>
      <w:r w:rsidR="005A03FF" w:rsidRPr="00DC089E">
        <w:rPr>
          <w:sz w:val="28"/>
          <w:szCs w:val="28"/>
          <w:lang w:val="it-IT"/>
        </w:rPr>
        <w:t>q</w:t>
      </w:r>
      <w:r w:rsidR="00FA302B" w:rsidRPr="00DC089E">
        <w:rPr>
          <w:sz w:val="28"/>
          <w:szCs w:val="28"/>
          <w:lang w:val="it-IT"/>
        </w:rPr>
        <w:t>uý IV</w:t>
      </w:r>
      <w:r w:rsidR="005A03FF" w:rsidRPr="00DC089E">
        <w:rPr>
          <w:sz w:val="28"/>
          <w:szCs w:val="28"/>
          <w:lang w:val="it-IT"/>
        </w:rPr>
        <w:t>/2</w:t>
      </w:r>
      <w:r w:rsidR="00FA302B" w:rsidRPr="00DC089E">
        <w:rPr>
          <w:sz w:val="28"/>
          <w:szCs w:val="28"/>
          <w:lang w:val="it-IT"/>
        </w:rPr>
        <w:t>025</w:t>
      </w:r>
      <w:r w:rsidR="001B7600">
        <w:rPr>
          <w:sz w:val="28"/>
          <w:szCs w:val="28"/>
          <w:lang w:val="it-IT"/>
        </w:rPr>
        <w:t xml:space="preserve">, đang đàm phán Hợp đồng dầu khí mới đối với </w:t>
      </w:r>
      <w:r w:rsidR="00FA302B" w:rsidRPr="00DC089E">
        <w:rPr>
          <w:sz w:val="28"/>
          <w:szCs w:val="28"/>
          <w:lang w:val="it-IT"/>
        </w:rPr>
        <w:t xml:space="preserve">Lô dầu </w:t>
      </w:r>
      <w:r w:rsidR="00E171B1" w:rsidRPr="00DC089E">
        <w:rPr>
          <w:sz w:val="28"/>
          <w:szCs w:val="28"/>
          <w:lang w:val="it-IT"/>
        </w:rPr>
        <w:t xml:space="preserve">01/17&amp;02/17 </w:t>
      </w:r>
      <w:r w:rsidR="001B7600">
        <w:rPr>
          <w:sz w:val="28"/>
          <w:szCs w:val="28"/>
          <w:lang w:val="it-IT"/>
        </w:rPr>
        <w:t>dự kiến ký kết và</w:t>
      </w:r>
      <w:r w:rsidR="005B798D" w:rsidRPr="00DC089E">
        <w:rPr>
          <w:sz w:val="28"/>
          <w:szCs w:val="28"/>
          <w:lang w:val="it-IT"/>
        </w:rPr>
        <w:t xml:space="preserve"> có hiệu lực trong </w:t>
      </w:r>
      <w:r w:rsidR="005A03FF" w:rsidRPr="00DC089E">
        <w:rPr>
          <w:sz w:val="28"/>
          <w:szCs w:val="28"/>
          <w:lang w:val="it-IT"/>
        </w:rPr>
        <w:t>q</w:t>
      </w:r>
      <w:r w:rsidR="005B798D" w:rsidRPr="00DC089E">
        <w:rPr>
          <w:sz w:val="28"/>
          <w:szCs w:val="28"/>
          <w:lang w:val="it-IT"/>
        </w:rPr>
        <w:t>uý I/2026.</w:t>
      </w:r>
    </w:p>
    <w:p w:rsidR="00B51E6E" w:rsidRPr="00DC089E" w:rsidRDefault="003915F9" w:rsidP="00C0746C">
      <w:pPr>
        <w:tabs>
          <w:tab w:val="left" w:pos="0"/>
        </w:tabs>
        <w:spacing w:after="120"/>
        <w:ind w:firstLine="720"/>
        <w:jc w:val="both"/>
        <w:rPr>
          <w:sz w:val="28"/>
          <w:szCs w:val="28"/>
          <w:lang w:val="it-IT"/>
        </w:rPr>
      </w:pPr>
      <w:r w:rsidRPr="00DC089E">
        <w:rPr>
          <w:sz w:val="28"/>
          <w:szCs w:val="28"/>
          <w:lang w:val="it-IT"/>
        </w:rPr>
        <w:t xml:space="preserve">- </w:t>
      </w:r>
      <w:r w:rsidR="005B798D" w:rsidRPr="00DC089E">
        <w:rPr>
          <w:sz w:val="28"/>
          <w:szCs w:val="28"/>
          <w:lang w:val="it-IT"/>
        </w:rPr>
        <w:t xml:space="preserve">Công tác lựa chọn nhà thầu ký hợp đồng dầu khí mới thông qua các hình thức đấu thầu rộng rãi, đấu thầu hạn chế, chào thầu cạnh tranh đã được triển khai tích cực ngay sau khi Luật Dầu khí </w:t>
      </w:r>
      <w:r w:rsidR="005A03FF" w:rsidRPr="00DC089E">
        <w:rPr>
          <w:sz w:val="28"/>
          <w:szCs w:val="28"/>
          <w:lang w:val="it-IT"/>
        </w:rPr>
        <w:t xml:space="preserve">năm 2022 </w:t>
      </w:r>
      <w:r w:rsidR="005B798D" w:rsidRPr="00DC089E">
        <w:rPr>
          <w:sz w:val="28"/>
          <w:szCs w:val="28"/>
          <w:lang w:val="it-IT"/>
        </w:rPr>
        <w:t xml:space="preserve">có hiệu lực. </w:t>
      </w:r>
      <w:r w:rsidRPr="00DC089E">
        <w:rPr>
          <w:sz w:val="28"/>
          <w:szCs w:val="28"/>
          <w:lang w:val="it-IT"/>
        </w:rPr>
        <w:t>Q</w:t>
      </w:r>
      <w:r w:rsidR="005B798D" w:rsidRPr="00DC089E">
        <w:rPr>
          <w:sz w:val="28"/>
          <w:szCs w:val="28"/>
          <w:lang w:val="it-IT"/>
        </w:rPr>
        <w:t xml:space="preserve">uá trình lựa chọn nhà thầu đối với 04 lô dầu khí mở (Lô 17, Lô 10/11 và 10&amp;11-1, Lô 04-3/16 và Lô 05-1b&amp;c/17) đã được thực hiện. </w:t>
      </w:r>
      <w:r w:rsidR="003E1C8C" w:rsidRPr="00DC089E">
        <w:rPr>
          <w:sz w:val="28"/>
          <w:szCs w:val="28"/>
          <w:lang w:val="it-IT"/>
        </w:rPr>
        <w:t>Lô 10/11 và 10&amp;11-1 đã hoàn thành phê duyệt kết quả lựa chọn nhà thầu để ký hợp đồng dầu khí, dự kiến sẽ hoàn thành các thủ tục để phê duyệt nội dung và ký kế</w:t>
      </w:r>
      <w:r w:rsidR="00F97656" w:rsidRPr="00DC089E">
        <w:rPr>
          <w:sz w:val="28"/>
          <w:szCs w:val="28"/>
          <w:lang w:val="it-IT"/>
        </w:rPr>
        <w:t>t H</w:t>
      </w:r>
      <w:r w:rsidR="003E1C8C" w:rsidRPr="00DC089E">
        <w:rPr>
          <w:sz w:val="28"/>
          <w:szCs w:val="28"/>
          <w:lang w:val="it-IT"/>
        </w:rPr>
        <w:t>ợp đồng dầ</w:t>
      </w:r>
      <w:r w:rsidR="00F97656" w:rsidRPr="00DC089E">
        <w:rPr>
          <w:sz w:val="28"/>
          <w:szCs w:val="28"/>
          <w:lang w:val="it-IT"/>
        </w:rPr>
        <w:t xml:space="preserve">u khí </w:t>
      </w:r>
      <w:r w:rsidR="003E1C8C" w:rsidRPr="00DC089E">
        <w:rPr>
          <w:sz w:val="28"/>
          <w:szCs w:val="28"/>
          <w:lang w:val="it-IT"/>
        </w:rPr>
        <w:t>trong Quý I</w:t>
      </w:r>
      <w:r w:rsidR="00F97656" w:rsidRPr="00DC089E">
        <w:rPr>
          <w:sz w:val="28"/>
          <w:szCs w:val="28"/>
          <w:lang w:val="it-IT"/>
        </w:rPr>
        <w:t>/</w:t>
      </w:r>
      <w:r w:rsidR="003E1C8C" w:rsidRPr="00DC089E">
        <w:rPr>
          <w:sz w:val="28"/>
          <w:szCs w:val="28"/>
          <w:lang w:val="it-IT"/>
        </w:rPr>
        <w:t>2026.</w:t>
      </w:r>
      <w:r w:rsidR="002A7988" w:rsidRPr="00DC089E">
        <w:rPr>
          <w:sz w:val="28"/>
          <w:szCs w:val="28"/>
          <w:lang w:val="it-IT"/>
        </w:rPr>
        <w:t xml:space="preserve"> </w:t>
      </w:r>
      <w:r w:rsidR="00F97656" w:rsidRPr="00DC089E">
        <w:rPr>
          <w:sz w:val="28"/>
          <w:szCs w:val="28"/>
          <w:lang w:val="it-IT"/>
        </w:rPr>
        <w:t>D</w:t>
      </w:r>
      <w:r w:rsidR="002A7988" w:rsidRPr="00DC089E">
        <w:rPr>
          <w:sz w:val="28"/>
          <w:szCs w:val="28"/>
          <w:lang w:val="it-IT"/>
        </w:rPr>
        <w:t xml:space="preserve">ự kiến trong năm 2026 sẽ ký thêm </w:t>
      </w:r>
      <w:r w:rsidR="00F97656" w:rsidRPr="00DC089E">
        <w:rPr>
          <w:sz w:val="28"/>
          <w:szCs w:val="28"/>
          <w:lang w:val="it-IT"/>
        </w:rPr>
        <w:t>0</w:t>
      </w:r>
      <w:r w:rsidR="002A7988" w:rsidRPr="00DC089E">
        <w:rPr>
          <w:sz w:val="28"/>
          <w:szCs w:val="28"/>
          <w:lang w:val="it-IT"/>
        </w:rPr>
        <w:t>2 hợp đồng dầu khí nữa.</w:t>
      </w:r>
      <w:r w:rsidRPr="00DC089E">
        <w:rPr>
          <w:sz w:val="28"/>
          <w:szCs w:val="28"/>
          <w:lang w:val="it-IT"/>
        </w:rPr>
        <w:tab/>
      </w:r>
    </w:p>
    <w:p w:rsidR="00B51E6E" w:rsidRPr="00DC089E" w:rsidRDefault="00B51E6E"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DC089E">
        <w:rPr>
          <w:rFonts w:ascii="Times New Roman" w:hAnsi="Times New Roman" w:cs="Times New Roman"/>
          <w:i/>
          <w:sz w:val="28"/>
          <w:szCs w:val="28"/>
          <w:lang w:val="it-IT"/>
        </w:rPr>
        <w:t>(</w:t>
      </w:r>
      <w:r w:rsidR="004112B4" w:rsidRPr="00DC089E">
        <w:rPr>
          <w:rFonts w:ascii="Times New Roman" w:hAnsi="Times New Roman" w:cs="Times New Roman"/>
          <w:i/>
          <w:sz w:val="28"/>
          <w:szCs w:val="28"/>
          <w:lang w:val="it-IT"/>
        </w:rPr>
        <w:t>iv</w:t>
      </w:r>
      <w:r w:rsidRPr="00DC089E">
        <w:rPr>
          <w:rFonts w:ascii="Times New Roman" w:hAnsi="Times New Roman" w:cs="Times New Roman"/>
          <w:i/>
          <w:sz w:val="28"/>
          <w:szCs w:val="28"/>
          <w:lang w:val="it-IT"/>
        </w:rPr>
        <w:t>) Công tác gia hạn thời gian của Hợp đồng dầu khí</w:t>
      </w:r>
      <w:r w:rsidR="00A30778" w:rsidRPr="00DC089E">
        <w:rPr>
          <w:rFonts w:ascii="Times New Roman" w:hAnsi="Times New Roman" w:cs="Times New Roman"/>
          <w:i/>
          <w:sz w:val="28"/>
          <w:szCs w:val="28"/>
          <w:lang w:val="it-IT"/>
        </w:rPr>
        <w:t>, gia hạn giai đoạn tìm kiếm thăm dò</w:t>
      </w:r>
      <w:r w:rsidR="006E4FB6" w:rsidRPr="00DC089E">
        <w:rPr>
          <w:rFonts w:ascii="Times New Roman" w:hAnsi="Times New Roman" w:cs="Times New Roman"/>
          <w:i/>
          <w:sz w:val="28"/>
          <w:szCs w:val="28"/>
          <w:lang w:val="it-IT"/>
        </w:rPr>
        <w:t xml:space="preserve"> (TKTD)</w:t>
      </w:r>
      <w:r w:rsidR="0050267A" w:rsidRPr="00DC089E">
        <w:rPr>
          <w:rFonts w:ascii="Times New Roman" w:hAnsi="Times New Roman" w:cs="Times New Roman"/>
          <w:i/>
          <w:sz w:val="28"/>
          <w:szCs w:val="28"/>
          <w:lang w:val="it-IT"/>
        </w:rPr>
        <w:t>, tạm hoãn hoàn trả diện tích</w:t>
      </w:r>
    </w:p>
    <w:p w:rsidR="00B51E6E" w:rsidRPr="00DC089E" w:rsidRDefault="005B798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Các đề xuất gia hạn thời gian của Hợp đồng dầu khí đã được xử lý một cách linh động trong sự cân đối lợi ích hợp lý giữa nước chủ nhà và nhà thầu, khuyến khích các nhà đầu tư thực hiện đầu tư bổ sung nhằm tìm kiếm cơ hội gia tăng trữ lượng, ổn định sản lượng, nâng cao hiệu quả sử dụng công trình dầu khí.</w:t>
      </w:r>
    </w:p>
    <w:p w:rsidR="00FC5C7D" w:rsidRPr="00DC089E" w:rsidRDefault="0067637B" w:rsidP="004112B4">
      <w:pPr>
        <w:pStyle w:val="ListParagraph"/>
        <w:tabs>
          <w:tab w:val="left" w:pos="0"/>
        </w:tabs>
        <w:spacing w:before="120" w:after="120" w:line="240" w:lineRule="auto"/>
        <w:ind w:left="0"/>
        <w:jc w:val="both"/>
        <w:rPr>
          <w:rFonts w:ascii="Times New Roman" w:hAnsi="Times New Roman" w:cs="Times New Roman"/>
          <w:iCs/>
          <w:sz w:val="28"/>
          <w:szCs w:val="28"/>
          <w:lang w:val="it-IT"/>
        </w:rPr>
      </w:pPr>
      <w:r w:rsidRPr="00DC089E">
        <w:rPr>
          <w:rFonts w:ascii="Times New Roman" w:hAnsi="Times New Roman" w:cs="Times New Roman"/>
          <w:sz w:val="28"/>
          <w:szCs w:val="28"/>
          <w:lang w:val="it-IT"/>
        </w:rPr>
        <w:tab/>
      </w:r>
      <w:r w:rsidR="00B51E6E" w:rsidRPr="00DC089E">
        <w:rPr>
          <w:rFonts w:ascii="Times New Roman" w:hAnsi="Times New Roman" w:cs="Times New Roman"/>
          <w:sz w:val="28"/>
          <w:szCs w:val="28"/>
          <w:lang w:val="it-IT"/>
        </w:rPr>
        <w:t xml:space="preserve">- </w:t>
      </w:r>
      <w:r w:rsidR="004112B4" w:rsidRPr="00DC089E">
        <w:rPr>
          <w:rFonts w:ascii="Times New Roman" w:hAnsi="Times New Roman" w:cs="Times New Roman"/>
          <w:sz w:val="28"/>
          <w:szCs w:val="28"/>
          <w:lang w:val="it-IT"/>
        </w:rPr>
        <w:t>Các H</w:t>
      </w:r>
      <w:r w:rsidR="005B798D" w:rsidRPr="00DC089E">
        <w:rPr>
          <w:rFonts w:ascii="Times New Roman" w:hAnsi="Times New Roman" w:cs="Times New Roman"/>
          <w:sz w:val="28"/>
          <w:szCs w:val="28"/>
          <w:lang w:val="it-IT"/>
        </w:rPr>
        <w:t xml:space="preserve">ợp đồng dầu khí đã được cấp thẩm quyền phê duyệt gia hạn gồm </w:t>
      </w:r>
      <w:r w:rsidR="004112B4" w:rsidRPr="00DC089E">
        <w:rPr>
          <w:rFonts w:ascii="Times New Roman" w:hAnsi="Times New Roman" w:cs="Times New Roman"/>
          <w:sz w:val="28"/>
          <w:szCs w:val="28"/>
          <w:lang w:val="it-IT"/>
        </w:rPr>
        <w:t>Hợp đồng dầu khí (</w:t>
      </w:r>
      <w:r w:rsidR="005B798D" w:rsidRPr="00DC089E">
        <w:rPr>
          <w:rFonts w:ascii="Times New Roman" w:hAnsi="Times New Roman" w:cs="Times New Roman"/>
          <w:sz w:val="28"/>
          <w:szCs w:val="28"/>
          <w:lang w:val="it-IT"/>
        </w:rPr>
        <w:t>PC</w:t>
      </w:r>
      <w:r w:rsidR="004112B4"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09-2, PC Lô 16-1, </w:t>
      </w:r>
      <w:r w:rsidR="004112B4" w:rsidRPr="00DC089E">
        <w:rPr>
          <w:rFonts w:ascii="Times New Roman" w:hAnsi="Times New Roman" w:cs="Times New Roman"/>
          <w:sz w:val="28"/>
          <w:szCs w:val="28"/>
          <w:lang w:val="it-IT"/>
        </w:rPr>
        <w:t>Hợp đồng Chia sản phẩm dầu khí (</w:t>
      </w:r>
      <w:r w:rsidR="005B798D" w:rsidRPr="00DC089E">
        <w:rPr>
          <w:rFonts w:ascii="Times New Roman" w:hAnsi="Times New Roman" w:cs="Times New Roman"/>
          <w:sz w:val="28"/>
          <w:szCs w:val="28"/>
          <w:lang w:val="it-IT"/>
        </w:rPr>
        <w:t>PSC</w:t>
      </w:r>
      <w:r w:rsidR="004112B4"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PM3 CAA; </w:t>
      </w:r>
      <w:r w:rsidR="005B798D" w:rsidRPr="00DC089E">
        <w:rPr>
          <w:rFonts w:ascii="Times New Roman" w:hAnsi="Times New Roman" w:cs="Times New Roman"/>
          <w:iCs/>
          <w:sz w:val="28"/>
          <w:szCs w:val="28"/>
          <w:lang w:val="it-IT"/>
        </w:rPr>
        <w:t>các Hợp đồng dầu khí dự kiến sẽ trình đề xuất gia hạn trong thời gian tới gồm</w:t>
      </w:r>
      <w:r w:rsidR="004112B4" w:rsidRPr="00DC089E">
        <w:rPr>
          <w:rFonts w:ascii="Times New Roman" w:hAnsi="Times New Roman" w:cs="Times New Roman"/>
          <w:iCs/>
          <w:sz w:val="28"/>
          <w:szCs w:val="28"/>
          <w:lang w:val="it-IT"/>
        </w:rPr>
        <w:t>:</w:t>
      </w:r>
      <w:r w:rsidR="005B798D" w:rsidRPr="00DC089E">
        <w:rPr>
          <w:rFonts w:ascii="Times New Roman" w:hAnsi="Times New Roman" w:cs="Times New Roman"/>
          <w:iCs/>
          <w:sz w:val="28"/>
          <w:szCs w:val="28"/>
          <w:lang w:val="it-IT"/>
        </w:rPr>
        <w:t xml:space="preserve"> PSC Lô 46</w:t>
      </w:r>
      <w:r w:rsidR="004112B4" w:rsidRPr="00DC089E">
        <w:rPr>
          <w:rFonts w:ascii="Times New Roman" w:hAnsi="Times New Roman" w:cs="Times New Roman"/>
          <w:iCs/>
          <w:sz w:val="28"/>
          <w:szCs w:val="28"/>
          <w:lang w:val="it-IT"/>
        </w:rPr>
        <w:t>-CN, PSC L</w:t>
      </w:r>
      <w:r w:rsidR="005B798D" w:rsidRPr="00DC089E">
        <w:rPr>
          <w:rFonts w:ascii="Times New Roman" w:hAnsi="Times New Roman" w:cs="Times New Roman"/>
          <w:iCs/>
          <w:sz w:val="28"/>
          <w:szCs w:val="28"/>
          <w:lang w:val="it-IT"/>
        </w:rPr>
        <w:t>ô 05-2 và PSC Lô 05-3</w:t>
      </w:r>
      <w:r w:rsidR="004112B4" w:rsidRPr="00DC089E">
        <w:rPr>
          <w:rFonts w:ascii="Times New Roman" w:hAnsi="Times New Roman" w:cs="Times New Roman"/>
          <w:iCs/>
          <w:sz w:val="28"/>
          <w:szCs w:val="28"/>
          <w:lang w:val="it-IT"/>
        </w:rPr>
        <w:t>.</w:t>
      </w:r>
    </w:p>
    <w:p w:rsidR="003B2478" w:rsidRPr="00DC089E" w:rsidRDefault="00FC5C7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Thời gian xử lý các đề xuất gia hạn giai đoạn thăm dò, thời gian tạm hoãn nghĩa vụ hoàn trả diện tích</w:t>
      </w:r>
      <w:r w:rsidR="00C1432E"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được cải thiện, đặc biệt sau khi có sự phân cấp, phân quyền của Thủ tướng Chính phủ cho Bộ Công Thương xử lý các vấn đề phát sinh trong quá tr</w:t>
      </w:r>
      <w:r w:rsidR="00C1432E" w:rsidRPr="00DC089E">
        <w:rPr>
          <w:rFonts w:ascii="Times New Roman" w:hAnsi="Times New Roman" w:cs="Times New Roman"/>
          <w:sz w:val="28"/>
          <w:szCs w:val="28"/>
          <w:lang w:val="it-IT"/>
        </w:rPr>
        <w:t>ình thực hiện hoạt động dầu khí. T</w:t>
      </w:r>
      <w:r w:rsidR="005B798D" w:rsidRPr="00DC089E">
        <w:rPr>
          <w:rFonts w:ascii="Times New Roman" w:hAnsi="Times New Roman" w:cs="Times New Roman"/>
          <w:sz w:val="28"/>
          <w:szCs w:val="28"/>
          <w:lang w:val="it-IT"/>
        </w:rPr>
        <w:t>rong giai đoạn 2023</w:t>
      </w:r>
      <w:r w:rsidR="00C1432E"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2025 đã có 26 đề xuất gia hạn giai đoạn TKTD</w:t>
      </w:r>
      <w:r w:rsidR="006E4FB6" w:rsidRPr="00DC089E">
        <w:rPr>
          <w:rFonts w:ascii="Times New Roman" w:hAnsi="Times New Roman" w:cs="Times New Roman"/>
          <w:sz w:val="28"/>
          <w:szCs w:val="28"/>
          <w:lang w:val="it-IT"/>
        </w:rPr>
        <w:t xml:space="preserve"> </w:t>
      </w:r>
      <w:r w:rsidR="00C1432E" w:rsidRPr="00DC089E">
        <w:rPr>
          <w:rFonts w:ascii="Times New Roman" w:hAnsi="Times New Roman" w:cs="Times New Roman"/>
          <w:sz w:val="28"/>
          <w:szCs w:val="28"/>
          <w:lang w:val="it-IT"/>
        </w:rPr>
        <w:t xml:space="preserve">của các Hợp đồng dầu khí </w:t>
      </w:r>
      <w:r w:rsidR="006E4FB6" w:rsidRPr="00DC089E">
        <w:rPr>
          <w:rFonts w:ascii="Times New Roman" w:hAnsi="Times New Roman" w:cs="Times New Roman"/>
          <w:sz w:val="28"/>
          <w:szCs w:val="28"/>
          <w:lang w:val="it-IT"/>
        </w:rPr>
        <w:t>(</w:t>
      </w:r>
      <w:r w:rsidR="00847AE4" w:rsidRPr="00DC089E">
        <w:rPr>
          <w:rFonts w:ascii="Times New Roman" w:hAnsi="Times New Roman" w:cs="Times New Roman"/>
          <w:sz w:val="28"/>
          <w:szCs w:val="28"/>
          <w:lang w:val="it-IT"/>
        </w:rPr>
        <w:t xml:space="preserve">Lô 15-2/17, </w:t>
      </w:r>
      <w:r w:rsidR="006E4FB6" w:rsidRPr="00DC089E">
        <w:rPr>
          <w:rFonts w:ascii="Times New Roman" w:hAnsi="Times New Roman" w:cs="Times New Roman"/>
          <w:sz w:val="28"/>
          <w:szCs w:val="28"/>
          <w:lang w:val="it-IT"/>
        </w:rPr>
        <w:t>Lô 16-1/</w:t>
      </w:r>
      <w:r w:rsidR="00617106" w:rsidRPr="00DC089E">
        <w:rPr>
          <w:rFonts w:ascii="Times New Roman" w:hAnsi="Times New Roman" w:cs="Times New Roman"/>
          <w:sz w:val="28"/>
          <w:szCs w:val="28"/>
          <w:lang w:val="it-IT"/>
        </w:rPr>
        <w:t>1</w:t>
      </w:r>
      <w:r w:rsidR="006E4FB6" w:rsidRPr="00DC089E">
        <w:rPr>
          <w:rFonts w:ascii="Times New Roman" w:hAnsi="Times New Roman" w:cs="Times New Roman"/>
          <w:sz w:val="28"/>
          <w:szCs w:val="28"/>
          <w:lang w:val="it-IT"/>
        </w:rPr>
        <w:t>5, Lô</w:t>
      </w:r>
      <w:r w:rsidR="00617106" w:rsidRPr="00DC089E">
        <w:rPr>
          <w:rFonts w:ascii="Times New Roman" w:hAnsi="Times New Roman" w:cs="Times New Roman"/>
          <w:sz w:val="28"/>
          <w:szCs w:val="28"/>
          <w:lang w:val="it-IT"/>
        </w:rPr>
        <w:t xml:space="preserve"> 125&amp;126, Lô 105-110/04, </w:t>
      </w:r>
      <w:r w:rsidR="0092048F" w:rsidRPr="00DC089E">
        <w:rPr>
          <w:rFonts w:ascii="Times New Roman" w:hAnsi="Times New Roman" w:cs="Times New Roman"/>
          <w:sz w:val="28"/>
          <w:szCs w:val="28"/>
          <w:lang w:val="it-IT"/>
        </w:rPr>
        <w:t xml:space="preserve">Lô 112, </w:t>
      </w:r>
      <w:r w:rsidR="00617106" w:rsidRPr="00DC089E">
        <w:rPr>
          <w:rFonts w:ascii="Times New Roman" w:hAnsi="Times New Roman" w:cs="Times New Roman"/>
          <w:sz w:val="28"/>
          <w:szCs w:val="28"/>
          <w:lang w:val="it-IT"/>
        </w:rPr>
        <w:t xml:space="preserve">Lô 114, </w:t>
      </w:r>
      <w:r w:rsidR="00DB1E77" w:rsidRPr="00DC089E">
        <w:rPr>
          <w:rFonts w:ascii="Times New Roman" w:hAnsi="Times New Roman" w:cs="Times New Roman"/>
          <w:sz w:val="28"/>
          <w:szCs w:val="28"/>
          <w:lang w:val="it-IT"/>
        </w:rPr>
        <w:t xml:space="preserve">Lô 116, </w:t>
      </w:r>
      <w:r w:rsidR="00617106" w:rsidRPr="00DC089E">
        <w:rPr>
          <w:rFonts w:ascii="Times New Roman" w:hAnsi="Times New Roman" w:cs="Times New Roman"/>
          <w:sz w:val="28"/>
          <w:szCs w:val="28"/>
          <w:lang w:val="it-IT"/>
        </w:rPr>
        <w:t>Lô 122</w:t>
      </w:r>
      <w:r w:rsidR="00C57402" w:rsidRPr="00DC089E">
        <w:rPr>
          <w:rFonts w:ascii="Times New Roman" w:hAnsi="Times New Roman" w:cs="Times New Roman"/>
          <w:sz w:val="28"/>
          <w:szCs w:val="28"/>
          <w:lang w:val="it-IT"/>
        </w:rPr>
        <w:t>,</w:t>
      </w:r>
      <w:r w:rsidR="00DB1E77" w:rsidRPr="00DC089E">
        <w:rPr>
          <w:rFonts w:ascii="Times New Roman" w:hAnsi="Times New Roman" w:cs="Times New Roman"/>
          <w:sz w:val="28"/>
          <w:szCs w:val="28"/>
          <w:lang w:val="it-IT"/>
        </w:rPr>
        <w:t xml:space="preserve"> Lô 125-126,</w:t>
      </w:r>
      <w:r w:rsidR="003B5279" w:rsidRPr="00DC089E">
        <w:rPr>
          <w:rFonts w:ascii="Times New Roman" w:hAnsi="Times New Roman" w:cs="Times New Roman"/>
          <w:sz w:val="28"/>
          <w:szCs w:val="28"/>
          <w:lang w:val="it-IT"/>
        </w:rPr>
        <w:t xml:space="preserve"> Lô 128,</w:t>
      </w:r>
      <w:r w:rsidR="0060642F" w:rsidRPr="00DC089E">
        <w:rPr>
          <w:rFonts w:ascii="Times New Roman" w:hAnsi="Times New Roman" w:cs="Times New Roman"/>
          <w:sz w:val="28"/>
          <w:szCs w:val="28"/>
          <w:lang w:val="it-IT"/>
        </w:rPr>
        <w:t xml:space="preserve"> Lô 129-132,</w:t>
      </w:r>
      <w:r w:rsidR="00541220" w:rsidRPr="00DC089E">
        <w:rPr>
          <w:rFonts w:ascii="Times New Roman" w:hAnsi="Times New Roman" w:cs="Times New Roman"/>
          <w:sz w:val="28"/>
          <w:szCs w:val="28"/>
          <w:lang w:val="it-IT"/>
        </w:rPr>
        <w:t xml:space="preserve"> Lô 144&amp;145,</w:t>
      </w:r>
      <w:r w:rsidR="00C57402" w:rsidRPr="00DC089E">
        <w:rPr>
          <w:rFonts w:ascii="Times New Roman" w:hAnsi="Times New Roman" w:cs="Times New Roman"/>
          <w:sz w:val="28"/>
          <w:szCs w:val="28"/>
          <w:lang w:val="it-IT"/>
        </w:rPr>
        <w:t xml:space="preserve"> Lô 09-</w:t>
      </w:r>
      <w:r w:rsidR="00692DD4" w:rsidRPr="00DC089E">
        <w:rPr>
          <w:rFonts w:ascii="Times New Roman" w:hAnsi="Times New Roman" w:cs="Times New Roman"/>
          <w:sz w:val="28"/>
          <w:szCs w:val="28"/>
          <w:lang w:val="it-IT"/>
        </w:rPr>
        <w:t>2</w:t>
      </w:r>
      <w:r w:rsidR="00C57402" w:rsidRPr="00DC089E">
        <w:rPr>
          <w:rFonts w:ascii="Times New Roman" w:hAnsi="Times New Roman" w:cs="Times New Roman"/>
          <w:sz w:val="28"/>
          <w:szCs w:val="28"/>
          <w:lang w:val="it-IT"/>
        </w:rPr>
        <w:t>/10</w:t>
      </w:r>
      <w:r w:rsidR="002456BA" w:rsidRPr="00DC089E">
        <w:rPr>
          <w:rFonts w:ascii="Times New Roman" w:hAnsi="Times New Roman" w:cs="Times New Roman"/>
          <w:sz w:val="28"/>
          <w:szCs w:val="28"/>
          <w:lang w:val="it-IT"/>
        </w:rPr>
        <w:t>, Lô 05-2/10</w:t>
      </w:r>
      <w:r w:rsidR="0092048F" w:rsidRPr="00DC089E">
        <w:rPr>
          <w:rFonts w:ascii="Times New Roman" w:hAnsi="Times New Roman" w:cs="Times New Roman"/>
          <w:sz w:val="28"/>
          <w:szCs w:val="28"/>
          <w:lang w:val="it-IT"/>
        </w:rPr>
        <w:t>,</w:t>
      </w:r>
      <w:r w:rsidR="002456BA" w:rsidRPr="00DC089E">
        <w:rPr>
          <w:rFonts w:ascii="Times New Roman" w:hAnsi="Times New Roman" w:cs="Times New Roman"/>
          <w:sz w:val="28"/>
          <w:szCs w:val="28"/>
          <w:lang w:val="it-IT"/>
        </w:rPr>
        <w:t xml:space="preserve"> 12/11</w:t>
      </w:r>
      <w:r w:rsidR="0092048F" w:rsidRPr="00DC089E">
        <w:rPr>
          <w:rFonts w:ascii="Times New Roman" w:hAnsi="Times New Roman" w:cs="Times New Roman"/>
          <w:sz w:val="28"/>
          <w:szCs w:val="28"/>
          <w:lang w:val="it-IT"/>
        </w:rPr>
        <w:t>,</w:t>
      </w:r>
      <w:r w:rsidR="002456BA" w:rsidRPr="00DC089E">
        <w:rPr>
          <w:rFonts w:ascii="Times New Roman" w:hAnsi="Times New Roman" w:cs="Times New Roman"/>
          <w:sz w:val="28"/>
          <w:szCs w:val="28"/>
          <w:lang w:val="it-IT"/>
        </w:rPr>
        <w:t xml:space="preserve"> 15-1/05</w:t>
      </w:r>
      <w:r w:rsidR="0092048F" w:rsidRPr="00DC089E">
        <w:rPr>
          <w:rFonts w:ascii="Times New Roman" w:hAnsi="Times New Roman" w:cs="Times New Roman"/>
          <w:sz w:val="28"/>
          <w:szCs w:val="28"/>
          <w:lang w:val="it-IT"/>
        </w:rPr>
        <w:t>,</w:t>
      </w:r>
      <w:r w:rsidR="00AE6763" w:rsidRPr="00DC089E">
        <w:rPr>
          <w:rFonts w:ascii="Times New Roman" w:hAnsi="Times New Roman" w:cs="Times New Roman"/>
          <w:sz w:val="28"/>
          <w:szCs w:val="28"/>
          <w:lang w:val="it-IT"/>
        </w:rPr>
        <w:t xml:space="preserve"> Lô 16-2</w:t>
      </w:r>
      <w:r w:rsidR="0092048F" w:rsidRPr="00DC089E">
        <w:rPr>
          <w:rFonts w:ascii="Times New Roman" w:hAnsi="Times New Roman" w:cs="Times New Roman"/>
          <w:sz w:val="28"/>
          <w:szCs w:val="28"/>
          <w:lang w:val="it-IT"/>
        </w:rPr>
        <w:t>,</w:t>
      </w:r>
      <w:r w:rsidR="00170F28" w:rsidRPr="00DC089E">
        <w:rPr>
          <w:rFonts w:ascii="Times New Roman" w:hAnsi="Times New Roman" w:cs="Times New Roman"/>
          <w:sz w:val="28"/>
          <w:szCs w:val="28"/>
          <w:lang w:val="it-IT"/>
        </w:rPr>
        <w:t xml:space="preserve"> Lô 103&amp;107</w:t>
      </w:r>
      <w:r w:rsidR="00C1432E" w:rsidRPr="00DC089E">
        <w:rPr>
          <w:rFonts w:ascii="Times New Roman" w:hAnsi="Times New Roman" w:cs="Times New Roman"/>
          <w:sz w:val="28"/>
          <w:szCs w:val="28"/>
          <w:lang w:val="it-IT"/>
        </w:rPr>
        <w:t>,</w:t>
      </w:r>
      <w:r w:rsidR="00617106"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được cấp thẩm quyền xem xét, chấp nhận.</w:t>
      </w:r>
    </w:p>
    <w:p w:rsidR="00847AE4" w:rsidRPr="00DC089E" w:rsidRDefault="00C1432E"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 Hoãn hoàn trả diện tích của</w:t>
      </w:r>
      <w:r w:rsidR="00847AE4" w:rsidRPr="00DC089E">
        <w:rPr>
          <w:rFonts w:ascii="Times New Roman" w:hAnsi="Times New Roman" w:cs="Times New Roman"/>
          <w:sz w:val="28"/>
          <w:szCs w:val="28"/>
          <w:lang w:val="it-IT"/>
        </w:rPr>
        <w:t xml:space="preserve"> các </w:t>
      </w:r>
      <w:r w:rsidRPr="00DC089E">
        <w:rPr>
          <w:rFonts w:ascii="Times New Roman" w:hAnsi="Times New Roman" w:cs="Times New Roman"/>
          <w:sz w:val="28"/>
          <w:szCs w:val="28"/>
          <w:lang w:val="it-IT"/>
        </w:rPr>
        <w:t>PSC</w:t>
      </w:r>
      <w:r w:rsidR="00847AE4" w:rsidRPr="00DC089E">
        <w:rPr>
          <w:rFonts w:ascii="Times New Roman" w:hAnsi="Times New Roman" w:cs="Times New Roman"/>
          <w:sz w:val="28"/>
          <w:szCs w:val="28"/>
          <w:lang w:val="it-IT"/>
        </w:rPr>
        <w:t xml:space="preserve"> Lô: 15-1/05, 09-3/12, 09-2/09</w:t>
      </w:r>
      <w:r w:rsidRPr="00DC089E">
        <w:rPr>
          <w:rFonts w:ascii="Times New Roman" w:hAnsi="Times New Roman" w:cs="Times New Roman"/>
          <w:sz w:val="28"/>
          <w:szCs w:val="28"/>
          <w:lang w:val="it-IT"/>
        </w:rPr>
        <w:t>,</w:t>
      </w:r>
      <w:r w:rsidR="00847AE4" w:rsidRPr="00DC089E">
        <w:rPr>
          <w:rFonts w:ascii="Times New Roman" w:hAnsi="Times New Roman" w:cs="Times New Roman"/>
          <w:sz w:val="28"/>
          <w:szCs w:val="28"/>
          <w:lang w:val="it-IT"/>
        </w:rPr>
        <w:t>...</w:t>
      </w:r>
    </w:p>
    <w:p w:rsidR="00546E65" w:rsidRPr="00DC089E" w:rsidRDefault="0020753A"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DC089E">
        <w:rPr>
          <w:rFonts w:ascii="Times New Roman" w:hAnsi="Times New Roman" w:cs="Times New Roman"/>
          <w:i/>
          <w:sz w:val="28"/>
          <w:szCs w:val="28"/>
          <w:lang w:val="it-IT"/>
        </w:rPr>
        <w:t>(</w:t>
      </w:r>
      <w:r w:rsidR="003B2478" w:rsidRPr="00DC089E">
        <w:rPr>
          <w:rFonts w:ascii="Times New Roman" w:hAnsi="Times New Roman" w:cs="Times New Roman"/>
          <w:i/>
          <w:sz w:val="28"/>
          <w:szCs w:val="28"/>
          <w:lang w:val="it-IT"/>
        </w:rPr>
        <w:t>v) Công tác cấp mới</w:t>
      </w:r>
      <w:r w:rsidR="007F4368" w:rsidRPr="00DC089E">
        <w:rPr>
          <w:rFonts w:ascii="Times New Roman" w:hAnsi="Times New Roman" w:cs="Times New Roman"/>
          <w:i/>
          <w:sz w:val="28"/>
          <w:szCs w:val="28"/>
          <w:lang w:val="it-IT"/>
        </w:rPr>
        <w:t>,</w:t>
      </w:r>
      <w:r w:rsidR="003B2478" w:rsidRPr="00DC089E">
        <w:rPr>
          <w:rFonts w:ascii="Times New Roman" w:hAnsi="Times New Roman" w:cs="Times New Roman"/>
          <w:i/>
          <w:sz w:val="28"/>
          <w:szCs w:val="28"/>
          <w:lang w:val="it-IT"/>
        </w:rPr>
        <w:t xml:space="preserve"> điều chỉnh Giấy chứng nhận đăng ký đầu tư</w:t>
      </w:r>
      <w:r w:rsidR="00546E65" w:rsidRPr="00DC089E">
        <w:rPr>
          <w:rFonts w:ascii="Times New Roman" w:hAnsi="Times New Roman" w:cs="Times New Roman"/>
          <w:i/>
          <w:sz w:val="28"/>
          <w:szCs w:val="28"/>
          <w:lang w:val="it-IT"/>
        </w:rPr>
        <w:t xml:space="preserve"> (</w:t>
      </w:r>
      <w:r w:rsidR="00C1432E" w:rsidRPr="00DC089E">
        <w:rPr>
          <w:rFonts w:ascii="Times New Roman" w:hAnsi="Times New Roman" w:cs="Times New Roman"/>
          <w:i/>
          <w:sz w:val="28"/>
          <w:szCs w:val="28"/>
          <w:lang w:val="it-IT"/>
        </w:rPr>
        <w:t>G</w:t>
      </w:r>
      <w:r w:rsidR="00546E65" w:rsidRPr="00DC089E">
        <w:rPr>
          <w:rFonts w:ascii="Times New Roman" w:hAnsi="Times New Roman" w:cs="Times New Roman"/>
          <w:i/>
          <w:sz w:val="28"/>
          <w:szCs w:val="28"/>
          <w:lang w:val="it-IT"/>
        </w:rPr>
        <w:t>CNĐKĐT)</w:t>
      </w:r>
      <w:r w:rsidR="003B2478" w:rsidRPr="00DC089E">
        <w:rPr>
          <w:rFonts w:ascii="Times New Roman" w:hAnsi="Times New Roman" w:cs="Times New Roman"/>
          <w:i/>
          <w:sz w:val="28"/>
          <w:szCs w:val="28"/>
          <w:lang w:val="it-IT"/>
        </w:rPr>
        <w:t xml:space="preserve"> </w:t>
      </w:r>
      <w:r w:rsidR="007F4368" w:rsidRPr="00DC089E">
        <w:rPr>
          <w:rFonts w:ascii="Times New Roman" w:hAnsi="Times New Roman" w:cs="Times New Roman"/>
          <w:i/>
          <w:sz w:val="28"/>
          <w:szCs w:val="28"/>
          <w:lang w:val="it-IT"/>
        </w:rPr>
        <w:t>và chuyển nhượng hợp đồng dầu khí</w:t>
      </w:r>
    </w:p>
    <w:p w:rsidR="00546E65" w:rsidRPr="00DC089E" w:rsidRDefault="00546E65"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lastRenderedPageBreak/>
        <w:t>- Cấp mới GCNĐKĐT</w:t>
      </w:r>
      <w:r w:rsidR="00C1432E" w:rsidRPr="00DC089E">
        <w:rPr>
          <w:rFonts w:ascii="Times New Roman" w:hAnsi="Times New Roman" w:cs="Times New Roman"/>
          <w:sz w:val="28"/>
          <w:szCs w:val="28"/>
          <w:lang w:val="it-IT"/>
        </w:rPr>
        <w:t xml:space="preserve"> cho các H</w:t>
      </w:r>
      <w:r w:rsidR="0015472C" w:rsidRPr="00DC089E">
        <w:rPr>
          <w:rFonts w:ascii="Times New Roman" w:hAnsi="Times New Roman" w:cs="Times New Roman"/>
          <w:sz w:val="28"/>
          <w:szCs w:val="28"/>
          <w:lang w:val="it-IT"/>
        </w:rPr>
        <w:t>ợp đồng dầu khí</w:t>
      </w:r>
      <w:r w:rsidRPr="00DC089E">
        <w:rPr>
          <w:rFonts w:ascii="Times New Roman" w:hAnsi="Times New Roman" w:cs="Times New Roman"/>
          <w:sz w:val="28"/>
          <w:szCs w:val="28"/>
          <w:lang w:val="it-IT"/>
        </w:rPr>
        <w:t xml:space="preserve">: </w:t>
      </w:r>
      <w:r w:rsidR="00C1432E" w:rsidRPr="00DC089E">
        <w:rPr>
          <w:rFonts w:ascii="Times New Roman" w:hAnsi="Times New Roman" w:cs="Times New Roman"/>
          <w:sz w:val="28"/>
          <w:szCs w:val="28"/>
          <w:lang w:val="it-IT"/>
        </w:rPr>
        <w:t>Lô 15-1, Lô 15-2</w:t>
      </w:r>
      <w:r w:rsidR="009E77C0" w:rsidRPr="00DC089E">
        <w:rPr>
          <w:rFonts w:ascii="Times New Roman" w:hAnsi="Times New Roman" w:cs="Times New Roman"/>
          <w:sz w:val="28"/>
          <w:szCs w:val="28"/>
          <w:lang w:val="it-IT"/>
        </w:rPr>
        <w:t>.</w:t>
      </w:r>
    </w:p>
    <w:p w:rsidR="009E77C0" w:rsidRPr="00DC089E" w:rsidRDefault="009E77C0"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 xml:space="preserve">- Điều chỉnh </w:t>
      </w:r>
      <w:r w:rsidR="00C1432E" w:rsidRPr="00DC089E">
        <w:rPr>
          <w:rFonts w:ascii="Times New Roman" w:hAnsi="Times New Roman" w:cs="Times New Roman"/>
          <w:sz w:val="28"/>
          <w:szCs w:val="28"/>
          <w:lang w:val="it-IT"/>
        </w:rPr>
        <w:t>G</w:t>
      </w:r>
      <w:r w:rsidRPr="00DC089E">
        <w:rPr>
          <w:rFonts w:ascii="Times New Roman" w:hAnsi="Times New Roman" w:cs="Times New Roman"/>
          <w:sz w:val="28"/>
          <w:szCs w:val="28"/>
          <w:lang w:val="it-IT"/>
        </w:rPr>
        <w:t>CNĐKĐT ch</w:t>
      </w:r>
      <w:r w:rsidR="00C1432E" w:rsidRPr="00DC089E">
        <w:rPr>
          <w:rFonts w:ascii="Times New Roman" w:hAnsi="Times New Roman" w:cs="Times New Roman"/>
          <w:sz w:val="28"/>
          <w:szCs w:val="28"/>
          <w:lang w:val="it-IT"/>
        </w:rPr>
        <w:t>o các Hợp đồng dầu khí Lô: 46-</w:t>
      </w:r>
      <w:r w:rsidRPr="00DC089E">
        <w:rPr>
          <w:rFonts w:ascii="Times New Roman" w:hAnsi="Times New Roman" w:cs="Times New Roman"/>
          <w:sz w:val="28"/>
          <w:szCs w:val="28"/>
          <w:lang w:val="it-IT"/>
        </w:rPr>
        <w:t>C</w:t>
      </w:r>
      <w:r w:rsidR="00C1432E" w:rsidRPr="00DC089E">
        <w:rPr>
          <w:rFonts w:ascii="Times New Roman" w:hAnsi="Times New Roman" w:cs="Times New Roman"/>
          <w:sz w:val="28"/>
          <w:szCs w:val="28"/>
          <w:lang w:val="it-IT"/>
        </w:rPr>
        <w:t>N, Lô 09-2, Lô 16-1,</w:t>
      </w:r>
      <w:r w:rsidRPr="00DC089E">
        <w:rPr>
          <w:rFonts w:ascii="Times New Roman" w:hAnsi="Times New Roman" w:cs="Times New Roman"/>
          <w:sz w:val="28"/>
          <w:szCs w:val="28"/>
          <w:lang w:val="it-IT"/>
        </w:rPr>
        <w:t xml:space="preserve"> </w:t>
      </w:r>
      <w:r w:rsidR="00C1432E" w:rsidRPr="00DC089E">
        <w:rPr>
          <w:rFonts w:ascii="Times New Roman" w:hAnsi="Times New Roman" w:cs="Times New Roman"/>
          <w:sz w:val="28"/>
          <w:szCs w:val="28"/>
          <w:lang w:val="it-IT"/>
        </w:rPr>
        <w:t>Lô 16-2,</w:t>
      </w:r>
      <w:r w:rsidR="00AE6763" w:rsidRPr="00DC089E">
        <w:rPr>
          <w:rFonts w:ascii="Times New Roman" w:hAnsi="Times New Roman" w:cs="Times New Roman"/>
          <w:sz w:val="28"/>
          <w:szCs w:val="28"/>
          <w:lang w:val="it-IT"/>
        </w:rPr>
        <w:t xml:space="preserve"> </w:t>
      </w:r>
      <w:r w:rsidR="00C1432E" w:rsidRPr="00DC089E">
        <w:rPr>
          <w:rFonts w:ascii="Times New Roman" w:hAnsi="Times New Roman" w:cs="Times New Roman"/>
          <w:sz w:val="28"/>
          <w:szCs w:val="28"/>
          <w:lang w:val="it-IT"/>
        </w:rPr>
        <w:t>Lô 12W,</w:t>
      </w:r>
      <w:r w:rsidRPr="00DC089E">
        <w:rPr>
          <w:rFonts w:ascii="Times New Roman" w:hAnsi="Times New Roman" w:cs="Times New Roman"/>
          <w:sz w:val="28"/>
          <w:szCs w:val="28"/>
          <w:lang w:val="it-IT"/>
        </w:rPr>
        <w:t xml:space="preserve"> Lô 09-2/10</w:t>
      </w:r>
      <w:r w:rsidR="00C1432E" w:rsidRPr="00DC089E">
        <w:rPr>
          <w:rFonts w:ascii="Times New Roman" w:hAnsi="Times New Roman" w:cs="Times New Roman"/>
          <w:sz w:val="28"/>
          <w:szCs w:val="28"/>
          <w:lang w:val="it-IT"/>
        </w:rPr>
        <w:t>,</w:t>
      </w:r>
      <w:r w:rsidR="0096795F" w:rsidRPr="00DC089E">
        <w:rPr>
          <w:rFonts w:ascii="Times New Roman" w:hAnsi="Times New Roman" w:cs="Times New Roman"/>
          <w:sz w:val="28"/>
          <w:szCs w:val="28"/>
          <w:lang w:val="it-IT"/>
        </w:rPr>
        <w:t xml:space="preserve"> </w:t>
      </w:r>
      <w:r w:rsidR="00C1432E" w:rsidRPr="00DC089E">
        <w:rPr>
          <w:rFonts w:ascii="Times New Roman" w:hAnsi="Times New Roman" w:cs="Times New Roman"/>
          <w:sz w:val="28"/>
          <w:szCs w:val="28"/>
          <w:lang w:val="it-IT"/>
        </w:rPr>
        <w:t>Lô 05-1b&amp;05-1c, Lô 148&amp;149, Lô 15-2/17, Lô 15-2/01,</w:t>
      </w:r>
      <w:r w:rsidR="0096795F" w:rsidRPr="00DC089E">
        <w:rPr>
          <w:rFonts w:ascii="Times New Roman" w:hAnsi="Times New Roman" w:cs="Times New Roman"/>
          <w:sz w:val="28"/>
          <w:szCs w:val="28"/>
          <w:lang w:val="it-IT"/>
        </w:rPr>
        <w:t xml:space="preserve"> Lô 15-1/05</w:t>
      </w:r>
      <w:r w:rsidR="00C1432E" w:rsidRPr="00DC089E">
        <w:rPr>
          <w:rFonts w:ascii="Times New Roman" w:hAnsi="Times New Roman" w:cs="Times New Roman"/>
          <w:sz w:val="28"/>
          <w:szCs w:val="28"/>
          <w:lang w:val="it-IT"/>
        </w:rPr>
        <w:t>,</w:t>
      </w:r>
      <w:r w:rsidR="0096795F" w:rsidRPr="00DC089E">
        <w:rPr>
          <w:rFonts w:ascii="Times New Roman" w:hAnsi="Times New Roman" w:cs="Times New Roman"/>
          <w:sz w:val="28"/>
          <w:szCs w:val="28"/>
          <w:lang w:val="it-IT"/>
        </w:rPr>
        <w:t xml:space="preserve"> Lô 16-2</w:t>
      </w:r>
      <w:r w:rsidR="00C1432E" w:rsidRPr="00DC089E">
        <w:rPr>
          <w:rFonts w:ascii="Times New Roman" w:hAnsi="Times New Roman" w:cs="Times New Roman"/>
          <w:sz w:val="28"/>
          <w:szCs w:val="28"/>
          <w:lang w:val="it-IT"/>
        </w:rPr>
        <w:t>,</w:t>
      </w:r>
      <w:r w:rsidR="0096795F" w:rsidRPr="00DC089E">
        <w:rPr>
          <w:rFonts w:ascii="Times New Roman" w:hAnsi="Times New Roman" w:cs="Times New Roman"/>
          <w:sz w:val="28"/>
          <w:szCs w:val="28"/>
          <w:lang w:val="it-IT"/>
        </w:rPr>
        <w:t xml:space="preserve"> Lô 12/11</w:t>
      </w:r>
      <w:r w:rsidR="00C1432E" w:rsidRPr="00DC089E">
        <w:rPr>
          <w:rFonts w:ascii="Times New Roman" w:hAnsi="Times New Roman" w:cs="Times New Roman"/>
          <w:sz w:val="28"/>
          <w:szCs w:val="28"/>
          <w:lang w:val="it-IT"/>
        </w:rPr>
        <w:t xml:space="preserve">, </w:t>
      </w:r>
      <w:r w:rsidR="0096795F" w:rsidRPr="00DC089E">
        <w:rPr>
          <w:rFonts w:ascii="Times New Roman" w:hAnsi="Times New Roman" w:cs="Times New Roman"/>
          <w:sz w:val="28"/>
          <w:szCs w:val="28"/>
          <w:lang w:val="it-IT"/>
        </w:rPr>
        <w:t>Lô 06.1</w:t>
      </w:r>
      <w:r w:rsidR="00C1432E" w:rsidRPr="00DC089E">
        <w:rPr>
          <w:rFonts w:ascii="Times New Roman" w:hAnsi="Times New Roman" w:cs="Times New Roman"/>
          <w:sz w:val="28"/>
          <w:szCs w:val="28"/>
          <w:lang w:val="it-IT"/>
        </w:rPr>
        <w:t>, Lô 05-2, Lô 05-3,</w:t>
      </w:r>
      <w:r w:rsidR="002456BA" w:rsidRPr="00DC089E">
        <w:rPr>
          <w:rFonts w:ascii="Times New Roman" w:hAnsi="Times New Roman" w:cs="Times New Roman"/>
          <w:sz w:val="28"/>
          <w:szCs w:val="28"/>
          <w:lang w:val="it-IT"/>
        </w:rPr>
        <w:t xml:space="preserve"> Lô 11-2</w:t>
      </w:r>
      <w:r w:rsidR="00A3620F" w:rsidRPr="00DC089E">
        <w:rPr>
          <w:rFonts w:ascii="Times New Roman" w:hAnsi="Times New Roman" w:cs="Times New Roman"/>
          <w:sz w:val="28"/>
          <w:szCs w:val="28"/>
          <w:lang w:val="it-IT"/>
        </w:rPr>
        <w:t>.</w:t>
      </w:r>
      <w:r w:rsidR="0096795F" w:rsidRPr="00DC089E">
        <w:rPr>
          <w:rFonts w:ascii="Times New Roman" w:hAnsi="Times New Roman" w:cs="Times New Roman"/>
          <w:sz w:val="28"/>
          <w:szCs w:val="28"/>
          <w:lang w:val="it-IT"/>
        </w:rPr>
        <w:t xml:space="preserve"> </w:t>
      </w:r>
    </w:p>
    <w:p w:rsidR="00FC5C7D" w:rsidRPr="00DC089E" w:rsidRDefault="0020753A"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DC089E">
        <w:rPr>
          <w:rFonts w:ascii="Times New Roman" w:hAnsi="Times New Roman" w:cs="Times New Roman"/>
          <w:i/>
          <w:sz w:val="28"/>
          <w:szCs w:val="28"/>
          <w:lang w:val="it-IT"/>
        </w:rPr>
        <w:t>(</w:t>
      </w:r>
      <w:r w:rsidR="009E77C0" w:rsidRPr="00DC089E">
        <w:rPr>
          <w:rFonts w:ascii="Times New Roman" w:hAnsi="Times New Roman" w:cs="Times New Roman"/>
          <w:i/>
          <w:sz w:val="28"/>
          <w:szCs w:val="28"/>
          <w:lang w:val="it-IT"/>
        </w:rPr>
        <w:t>v</w:t>
      </w:r>
      <w:r w:rsidRPr="00DC089E">
        <w:rPr>
          <w:rFonts w:ascii="Times New Roman" w:hAnsi="Times New Roman" w:cs="Times New Roman"/>
          <w:i/>
          <w:sz w:val="28"/>
          <w:szCs w:val="28"/>
          <w:lang w:val="it-IT"/>
        </w:rPr>
        <w:t>i</w:t>
      </w:r>
      <w:r w:rsidR="009E77C0" w:rsidRPr="00DC089E">
        <w:rPr>
          <w:rFonts w:ascii="Times New Roman" w:hAnsi="Times New Roman" w:cs="Times New Roman"/>
          <w:i/>
          <w:sz w:val="28"/>
          <w:szCs w:val="28"/>
          <w:lang w:val="it-IT"/>
        </w:rPr>
        <w:t>) Công tác phê duyệt báo cáo tài nguyên, trữ lượng dầu khí (RAR), kế hoạch đại cương phát triển mỏ dầu khí (ODP)</w:t>
      </w:r>
      <w:r w:rsidR="00E607BB" w:rsidRPr="00DC089E">
        <w:rPr>
          <w:rFonts w:ascii="Times New Roman" w:hAnsi="Times New Roman" w:cs="Times New Roman"/>
          <w:i/>
          <w:sz w:val="28"/>
          <w:szCs w:val="28"/>
          <w:lang w:val="it-IT"/>
        </w:rPr>
        <w:t xml:space="preserve">, kế hoạch phát triển mỏ </w:t>
      </w:r>
      <w:r w:rsidR="00974E81" w:rsidRPr="00DC089E">
        <w:rPr>
          <w:rFonts w:ascii="Times New Roman" w:hAnsi="Times New Roman" w:cs="Times New Roman"/>
          <w:i/>
          <w:sz w:val="28"/>
          <w:szCs w:val="28"/>
          <w:lang w:val="it-IT"/>
        </w:rPr>
        <w:t xml:space="preserve">dầu khí </w:t>
      </w:r>
      <w:r w:rsidR="00E607BB" w:rsidRPr="00DC089E">
        <w:rPr>
          <w:rFonts w:ascii="Times New Roman" w:hAnsi="Times New Roman" w:cs="Times New Roman"/>
          <w:i/>
          <w:sz w:val="28"/>
          <w:szCs w:val="28"/>
          <w:lang w:val="it-IT"/>
        </w:rPr>
        <w:t>(FDP)</w:t>
      </w:r>
    </w:p>
    <w:p w:rsidR="00FC5C7D" w:rsidRPr="00DC089E" w:rsidRDefault="005B798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Cùng với việc gia hạn các hợp đồng, ký</w:t>
      </w:r>
      <w:r w:rsidR="00C1432E" w:rsidRPr="00DC089E">
        <w:rPr>
          <w:rFonts w:ascii="Times New Roman" w:hAnsi="Times New Roman" w:cs="Times New Roman"/>
          <w:sz w:val="28"/>
          <w:szCs w:val="28"/>
          <w:lang w:val="it-IT"/>
        </w:rPr>
        <w:t xml:space="preserve"> các hợp đồng dầu khí mới, các N</w:t>
      </w:r>
      <w:r w:rsidRPr="00DC089E">
        <w:rPr>
          <w:rFonts w:ascii="Times New Roman" w:hAnsi="Times New Roman" w:cs="Times New Roman"/>
          <w:sz w:val="28"/>
          <w:szCs w:val="28"/>
          <w:lang w:val="it-IT"/>
        </w:rPr>
        <w:t>hà thầu</w:t>
      </w:r>
      <w:r w:rsidR="00C1432E" w:rsidRPr="00DC089E">
        <w:rPr>
          <w:rFonts w:ascii="Times New Roman" w:hAnsi="Times New Roman" w:cs="Times New Roman"/>
          <w:sz w:val="28"/>
          <w:szCs w:val="28"/>
          <w:lang w:val="it-IT"/>
        </w:rPr>
        <w:t xml:space="preserve"> đã rất tích cực trong việc lập, </w:t>
      </w:r>
      <w:r w:rsidRPr="00DC089E">
        <w:rPr>
          <w:rFonts w:ascii="Times New Roman" w:hAnsi="Times New Roman" w:cs="Times New Roman"/>
          <w:sz w:val="28"/>
          <w:szCs w:val="28"/>
          <w:lang w:val="it-IT"/>
        </w:rPr>
        <w:t xml:space="preserve">trình </w:t>
      </w:r>
      <w:r w:rsidR="00C1432E" w:rsidRPr="00DC089E">
        <w:rPr>
          <w:rFonts w:ascii="Times New Roman" w:hAnsi="Times New Roman" w:cs="Times New Roman"/>
          <w:sz w:val="28"/>
          <w:szCs w:val="28"/>
          <w:lang w:val="it-IT"/>
        </w:rPr>
        <w:t xml:space="preserve">phê </w:t>
      </w:r>
      <w:r w:rsidRPr="00DC089E">
        <w:rPr>
          <w:rFonts w:ascii="Times New Roman" w:hAnsi="Times New Roman" w:cs="Times New Roman"/>
          <w:sz w:val="28"/>
          <w:szCs w:val="28"/>
          <w:lang w:val="it-IT"/>
        </w:rPr>
        <w:t>duyệt</w:t>
      </w:r>
      <w:r w:rsidR="00C1432E" w:rsidRPr="00DC089E">
        <w:rPr>
          <w:rFonts w:ascii="Times New Roman" w:hAnsi="Times New Roman" w:cs="Times New Roman"/>
          <w:sz w:val="28"/>
          <w:szCs w:val="28"/>
          <w:lang w:val="it-IT"/>
        </w:rPr>
        <w:t>/phê duyệt điều chỉnh</w:t>
      </w:r>
      <w:r w:rsidRPr="00DC089E">
        <w:rPr>
          <w:rFonts w:ascii="Times New Roman" w:hAnsi="Times New Roman" w:cs="Times New Roman"/>
          <w:sz w:val="28"/>
          <w:szCs w:val="28"/>
          <w:lang w:val="it-IT"/>
        </w:rPr>
        <w:t xml:space="preserve"> các </w:t>
      </w:r>
      <w:r w:rsidR="00F07596" w:rsidRPr="00DC089E">
        <w:rPr>
          <w:rFonts w:ascii="Times New Roman" w:hAnsi="Times New Roman" w:cs="Times New Roman"/>
          <w:sz w:val="28"/>
          <w:szCs w:val="28"/>
          <w:lang w:val="it-IT"/>
        </w:rPr>
        <w:t>RAR, ODP, FDP</w:t>
      </w:r>
      <w:r w:rsidRPr="00DC089E">
        <w:rPr>
          <w:rFonts w:ascii="Times New Roman" w:hAnsi="Times New Roman" w:cs="Times New Roman"/>
          <w:sz w:val="28"/>
          <w:szCs w:val="28"/>
          <w:lang w:val="it-IT"/>
        </w:rPr>
        <w:t xml:space="preserve"> cũng như Chương trình </w:t>
      </w:r>
      <w:r w:rsidR="00C1432E" w:rsidRPr="00DC089E">
        <w:rPr>
          <w:rFonts w:ascii="Times New Roman" w:hAnsi="Times New Roman" w:cs="Times New Roman"/>
          <w:sz w:val="28"/>
          <w:szCs w:val="28"/>
          <w:lang w:val="it-IT"/>
        </w:rPr>
        <w:t>TKTD/Chương trình thăm dò bổ sung,</w:t>
      </w:r>
      <w:r w:rsidRPr="00DC089E">
        <w:rPr>
          <w:rFonts w:ascii="Times New Roman" w:hAnsi="Times New Roman" w:cs="Times New Roman"/>
          <w:sz w:val="28"/>
          <w:szCs w:val="28"/>
          <w:lang w:val="it-IT"/>
        </w:rPr>
        <w:t>… làm cơ sở cho việc triển khai các hoạt động đầu tư bổ sung theo quy định của các hợp đồng dầu khí</w:t>
      </w:r>
      <w:r w:rsidR="00FC5C7D" w:rsidRPr="00DC089E">
        <w:rPr>
          <w:rFonts w:ascii="Times New Roman" w:hAnsi="Times New Roman" w:cs="Times New Roman"/>
          <w:sz w:val="28"/>
          <w:szCs w:val="28"/>
          <w:lang w:val="it-IT"/>
        </w:rPr>
        <w:t>, cụ thể như sau:</w:t>
      </w:r>
    </w:p>
    <w:p w:rsidR="00B42FB9" w:rsidRPr="00DC089E" w:rsidRDefault="00FC5C7D"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Trong giai đoạn 2023-2025, đã có 35 báo cáo RAR/ODP/FDP được nhà thầu trình PVN và các cấp thẩm quyền phê duyệt</w:t>
      </w:r>
      <w:r w:rsidR="00C1432E" w:rsidRPr="00DC089E">
        <w:rPr>
          <w:rFonts w:ascii="Times New Roman" w:hAnsi="Times New Roman" w:cs="Times New Roman"/>
          <w:sz w:val="28"/>
          <w:szCs w:val="28"/>
          <w:lang w:val="it-IT"/>
        </w:rPr>
        <w:t>/phê duyệt điều</w:t>
      </w:r>
      <w:r w:rsidR="005B798D" w:rsidRPr="00DC089E">
        <w:rPr>
          <w:rFonts w:ascii="Times New Roman" w:hAnsi="Times New Roman" w:cs="Times New Roman"/>
          <w:sz w:val="28"/>
          <w:szCs w:val="28"/>
          <w:lang w:val="it-IT"/>
        </w:rPr>
        <w:t>, thời gian xem xét, phê duyệt các tài liệu này đã có những cải thiện đáng kể. Theo đó, các hoạt động phát triển và đưa các mỏ vào khai thác đang được triển khai rất tích cực</w:t>
      </w:r>
      <w:r w:rsidR="003243E5" w:rsidRPr="00DC089E">
        <w:rPr>
          <w:rFonts w:ascii="Times New Roman" w:hAnsi="Times New Roman" w:cs="Times New Roman"/>
          <w:sz w:val="28"/>
          <w:szCs w:val="28"/>
          <w:lang w:val="it-IT"/>
        </w:rPr>
        <w:t xml:space="preserve">, gồm </w:t>
      </w:r>
      <w:r w:rsidR="005B798D" w:rsidRPr="00DC089E">
        <w:rPr>
          <w:rFonts w:ascii="Times New Roman" w:hAnsi="Times New Roman" w:cs="Times New Roman"/>
          <w:sz w:val="28"/>
          <w:szCs w:val="28"/>
          <w:lang w:val="it-IT"/>
        </w:rPr>
        <w:t>Lạc Đà Vàng</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Lô 15-1/05</w:t>
      </w:r>
      <w:r w:rsidR="009961C3"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Sư Tử Trắng 2B</w:t>
      </w:r>
      <w:r w:rsidR="009961C3" w:rsidRPr="00DC089E">
        <w:rPr>
          <w:rFonts w:ascii="Times New Roman" w:hAnsi="Times New Roman" w:cs="Times New Roman"/>
          <w:sz w:val="28"/>
          <w:szCs w:val="28"/>
          <w:lang w:val="it-IT"/>
        </w:rPr>
        <w:t xml:space="preserve">, </w:t>
      </w:r>
      <w:r w:rsidR="003243E5" w:rsidRPr="00DC089E">
        <w:rPr>
          <w:rFonts w:ascii="Times New Roman" w:hAnsi="Times New Roman" w:cs="Times New Roman"/>
          <w:sz w:val="28"/>
          <w:szCs w:val="28"/>
          <w:lang w:val="it-IT"/>
        </w:rPr>
        <w:t>Lô 15-1;</w:t>
      </w:r>
      <w:r w:rsidR="005B798D" w:rsidRPr="00DC089E">
        <w:rPr>
          <w:rFonts w:ascii="Times New Roman" w:hAnsi="Times New Roman" w:cs="Times New Roman"/>
          <w:sz w:val="28"/>
          <w:szCs w:val="28"/>
          <w:lang w:val="it-IT"/>
        </w:rPr>
        <w:t xml:space="preserve"> Kình Ngư Trắng</w:t>
      </w:r>
      <w:r w:rsidR="007F337D" w:rsidRPr="00DC089E">
        <w:rPr>
          <w:rFonts w:ascii="Times New Roman" w:hAnsi="Times New Roman" w:cs="Times New Roman"/>
          <w:sz w:val="28"/>
          <w:szCs w:val="28"/>
          <w:lang w:val="it-IT"/>
        </w:rPr>
        <w:t xml:space="preserve"> - </w:t>
      </w:r>
      <w:r w:rsidR="005B798D" w:rsidRPr="00DC089E">
        <w:rPr>
          <w:rFonts w:ascii="Times New Roman" w:hAnsi="Times New Roman" w:cs="Times New Roman"/>
          <w:sz w:val="28"/>
          <w:szCs w:val="28"/>
          <w:lang w:val="it-IT"/>
        </w:rPr>
        <w:t>Kình Ngư Trắng Nam</w:t>
      </w:r>
      <w:r w:rsidR="009961C3"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09-2/09</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Đại Hùng Nam và Đại Hùng Pha 3</w:t>
      </w:r>
      <w:r w:rsidR="009961C3"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05-1a</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 xml:space="preserve">Thiên Nga </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Hải Âu</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Lô 12/11</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Khánh Mỹ - Đầm Dơi</w:t>
      </w:r>
      <w:r w:rsidR="009961C3"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46/13</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 xml:space="preserve">Nam Du </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U Minh</w:t>
      </w:r>
      <w:r w:rsidR="009961C3"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51 và Lô 46/07</w:t>
      </w:r>
      <w:r w:rsidR="009961C3"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Kình Ngư Vàng</w:t>
      </w:r>
      <w:r w:rsidR="009961C3"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01/10&amp;02/10</w:t>
      </w:r>
      <w:r w:rsidR="003243E5"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w:t>
      </w:r>
    </w:p>
    <w:p w:rsidR="00AC0E28" w:rsidRPr="00DC089E" w:rsidRDefault="00F325E9"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 xml:space="preserve">- </w:t>
      </w:r>
      <w:r w:rsidR="005B798D" w:rsidRPr="00DC089E">
        <w:rPr>
          <w:rFonts w:ascii="Times New Roman" w:hAnsi="Times New Roman" w:cs="Times New Roman"/>
          <w:sz w:val="28"/>
          <w:szCs w:val="28"/>
          <w:lang w:val="it-IT"/>
        </w:rPr>
        <w:t>Riêng trong năm 2025, 03 mỏ/công trình mới được đưa vào khai thác</w:t>
      </w:r>
      <w:r w:rsidR="0067637B" w:rsidRPr="00DC089E">
        <w:rPr>
          <w:rFonts w:ascii="Times New Roman" w:hAnsi="Times New Roman" w:cs="Times New Roman"/>
          <w:sz w:val="28"/>
          <w:szCs w:val="28"/>
          <w:lang w:val="it-IT"/>
        </w:rPr>
        <w:t xml:space="preserve"> và có dòng dầu đầu tiên</w:t>
      </w:r>
      <w:r w:rsidR="005B798D" w:rsidRPr="00DC089E">
        <w:rPr>
          <w:rFonts w:ascii="Times New Roman" w:hAnsi="Times New Roman" w:cs="Times New Roman"/>
          <w:sz w:val="28"/>
          <w:szCs w:val="28"/>
          <w:lang w:val="it-IT"/>
        </w:rPr>
        <w:t xml:space="preserve"> gồm: Đại Hùng Pha 3</w:t>
      </w:r>
      <w:r w:rsidR="007F337D" w:rsidRPr="00DC089E">
        <w:rPr>
          <w:rFonts w:ascii="Times New Roman" w:hAnsi="Times New Roman" w:cs="Times New Roman"/>
          <w:sz w:val="28"/>
          <w:szCs w:val="28"/>
          <w:lang w:val="it-IT"/>
        </w:rPr>
        <w:t>, Lô 05-1a</w:t>
      </w:r>
      <w:r w:rsidR="005B798D" w:rsidRPr="00DC089E">
        <w:rPr>
          <w:rFonts w:ascii="Times New Roman" w:hAnsi="Times New Roman" w:cs="Times New Roman"/>
          <w:sz w:val="28"/>
          <w:szCs w:val="28"/>
          <w:lang w:val="it-IT"/>
        </w:rPr>
        <w:t xml:space="preserve"> (</w:t>
      </w:r>
      <w:r w:rsidRPr="00DC089E">
        <w:rPr>
          <w:rFonts w:ascii="Times New Roman" w:hAnsi="Times New Roman" w:cs="Times New Roman"/>
          <w:sz w:val="28"/>
          <w:szCs w:val="28"/>
          <w:lang w:val="it-IT"/>
        </w:rPr>
        <w:t>ngày 07/</w:t>
      </w:r>
      <w:r w:rsidR="005B798D" w:rsidRPr="00DC089E">
        <w:rPr>
          <w:rFonts w:ascii="Times New Roman" w:hAnsi="Times New Roman" w:cs="Times New Roman"/>
          <w:sz w:val="28"/>
          <w:szCs w:val="28"/>
          <w:lang w:val="it-IT"/>
        </w:rPr>
        <w:t xml:space="preserve">5/2025), </w:t>
      </w:r>
      <w:r w:rsidR="007F337D" w:rsidRPr="00DC089E">
        <w:rPr>
          <w:rFonts w:ascii="Times New Roman" w:hAnsi="Times New Roman" w:cs="Times New Roman"/>
          <w:sz w:val="28"/>
          <w:szCs w:val="28"/>
          <w:lang w:val="it-IT"/>
        </w:rPr>
        <w:t xml:space="preserve">Kình Ngư Trắng - Kình Ngư Trắng Nam, Lô 09-2/09 </w:t>
      </w:r>
      <w:r w:rsidR="005B798D" w:rsidRPr="00DC089E">
        <w:rPr>
          <w:rFonts w:ascii="Times New Roman" w:hAnsi="Times New Roman" w:cs="Times New Roman"/>
          <w:sz w:val="28"/>
          <w:szCs w:val="28"/>
          <w:lang w:val="it-IT"/>
        </w:rPr>
        <w:t xml:space="preserve">(ngày 14/7/2025), </w:t>
      </w:r>
      <w:r w:rsidR="007F337D" w:rsidRPr="00DC089E">
        <w:rPr>
          <w:rFonts w:ascii="Times New Roman" w:hAnsi="Times New Roman" w:cs="Times New Roman"/>
          <w:sz w:val="28"/>
          <w:szCs w:val="28"/>
          <w:lang w:val="it-IT"/>
        </w:rPr>
        <w:t xml:space="preserve">Bạch Hổ </w:t>
      </w:r>
      <w:r w:rsidR="005B798D" w:rsidRPr="00DC089E">
        <w:rPr>
          <w:rFonts w:ascii="Times New Roman" w:hAnsi="Times New Roman" w:cs="Times New Roman"/>
          <w:sz w:val="28"/>
          <w:szCs w:val="28"/>
          <w:lang w:val="it-IT"/>
        </w:rPr>
        <w:t>BK-24</w:t>
      </w:r>
      <w:r w:rsidR="007F337D" w:rsidRPr="00DC089E">
        <w:rPr>
          <w:rFonts w:ascii="Times New Roman" w:hAnsi="Times New Roman" w:cs="Times New Roman"/>
          <w:sz w:val="28"/>
          <w:szCs w:val="28"/>
          <w:lang w:val="it-IT"/>
        </w:rPr>
        <w:t>,</w:t>
      </w:r>
      <w:r w:rsidR="005B798D" w:rsidRPr="00DC089E">
        <w:rPr>
          <w:rFonts w:ascii="Times New Roman" w:hAnsi="Times New Roman" w:cs="Times New Roman"/>
          <w:sz w:val="28"/>
          <w:szCs w:val="28"/>
          <w:lang w:val="it-IT"/>
        </w:rPr>
        <w:t xml:space="preserve"> Lô 09-1 (ngày 11/10/2025).</w:t>
      </w:r>
      <w:r w:rsidR="00AC0E28" w:rsidRPr="00DC089E">
        <w:rPr>
          <w:rFonts w:ascii="Times New Roman" w:hAnsi="Times New Roman" w:cs="Times New Roman"/>
          <w:sz w:val="28"/>
          <w:szCs w:val="28"/>
          <w:lang w:val="it-IT"/>
        </w:rPr>
        <w:tab/>
      </w:r>
    </w:p>
    <w:p w:rsidR="00FE0428" w:rsidRPr="00DC089E" w:rsidRDefault="00FE0428"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DC089E">
        <w:rPr>
          <w:rFonts w:ascii="Times New Roman" w:hAnsi="Times New Roman" w:cs="Times New Roman"/>
          <w:i/>
          <w:sz w:val="28"/>
          <w:szCs w:val="28"/>
          <w:lang w:val="it-IT"/>
        </w:rPr>
        <w:t>(v</w:t>
      </w:r>
      <w:r w:rsidR="0020753A" w:rsidRPr="00DC089E">
        <w:rPr>
          <w:rFonts w:ascii="Times New Roman" w:hAnsi="Times New Roman" w:cs="Times New Roman"/>
          <w:i/>
          <w:sz w:val="28"/>
          <w:szCs w:val="28"/>
          <w:lang w:val="it-IT"/>
        </w:rPr>
        <w:t>ii</w:t>
      </w:r>
      <w:r w:rsidRPr="00DC089E">
        <w:rPr>
          <w:rFonts w:ascii="Times New Roman" w:hAnsi="Times New Roman" w:cs="Times New Roman"/>
          <w:i/>
          <w:sz w:val="28"/>
          <w:szCs w:val="28"/>
          <w:lang w:val="it-IT"/>
        </w:rPr>
        <w:t>) Công tác phê duyệt kế hoạch thu dọn côn</w:t>
      </w:r>
      <w:r w:rsidR="00745643" w:rsidRPr="00DC089E">
        <w:rPr>
          <w:rFonts w:ascii="Times New Roman" w:hAnsi="Times New Roman" w:cs="Times New Roman"/>
          <w:i/>
          <w:sz w:val="28"/>
          <w:szCs w:val="28"/>
          <w:lang w:val="it-IT"/>
        </w:rPr>
        <w:t>g</w:t>
      </w:r>
      <w:r w:rsidRPr="00DC089E">
        <w:rPr>
          <w:rFonts w:ascii="Times New Roman" w:hAnsi="Times New Roman" w:cs="Times New Roman"/>
          <w:i/>
          <w:sz w:val="28"/>
          <w:szCs w:val="28"/>
          <w:lang w:val="it-IT"/>
        </w:rPr>
        <w:t xml:space="preserve"> trình dầu khí</w:t>
      </w:r>
      <w:r w:rsidR="00745643" w:rsidRPr="00DC089E">
        <w:rPr>
          <w:rFonts w:ascii="Times New Roman" w:hAnsi="Times New Roman" w:cs="Times New Roman"/>
          <w:i/>
          <w:sz w:val="28"/>
          <w:szCs w:val="28"/>
          <w:lang w:val="it-IT"/>
        </w:rPr>
        <w:t xml:space="preserve"> </w:t>
      </w:r>
    </w:p>
    <w:p w:rsidR="00FE0428" w:rsidRPr="00DC089E" w:rsidRDefault="00745643" w:rsidP="009B340E">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DC089E">
        <w:rPr>
          <w:rFonts w:ascii="Times New Roman" w:hAnsi="Times New Roman" w:cs="Times New Roman"/>
          <w:sz w:val="28"/>
          <w:szCs w:val="28"/>
          <w:lang w:val="it-IT"/>
        </w:rPr>
        <w:t xml:space="preserve">Đã thẩm định, phê duyệt kế hoạch thu dọn công trình dầu khí: </w:t>
      </w:r>
      <w:r w:rsidR="00416E88" w:rsidRPr="00DC089E">
        <w:rPr>
          <w:rFonts w:ascii="Times New Roman" w:hAnsi="Times New Roman" w:cs="Times New Roman"/>
          <w:sz w:val="28"/>
          <w:szCs w:val="28"/>
          <w:lang w:val="it-IT"/>
        </w:rPr>
        <w:t xml:space="preserve">mỏ khí Tiền Hải C, </w:t>
      </w:r>
      <w:r w:rsidR="00416E88" w:rsidRPr="00DC089E">
        <w:rPr>
          <w:rStyle w:val="fontstyle01"/>
          <w:rFonts w:ascii="Times New Roman" w:hAnsi="Times New Roman" w:cs="Times New Roman"/>
          <w:sz w:val="28"/>
          <w:szCs w:val="28"/>
          <w:lang w:val="vi-VN"/>
        </w:rPr>
        <w:t>cấu tạo Đông Quan D, D14 và Đông Hoàng</w:t>
      </w:r>
      <w:r w:rsidR="00416E88" w:rsidRPr="00DC089E">
        <w:rPr>
          <w:rStyle w:val="fontstyle01"/>
          <w:rFonts w:ascii="Times New Roman" w:hAnsi="Times New Roman" w:cs="Times New Roman"/>
          <w:sz w:val="28"/>
          <w:szCs w:val="28"/>
          <w:lang w:val="it-IT"/>
        </w:rPr>
        <w:t>;</w:t>
      </w:r>
      <w:r w:rsidR="00416E88" w:rsidRPr="00DC089E">
        <w:rPr>
          <w:rStyle w:val="fontstyle01"/>
          <w:rFonts w:ascii="Times New Roman" w:hAnsi="Times New Roman" w:cs="Times New Roman"/>
          <w:sz w:val="28"/>
          <w:szCs w:val="28"/>
          <w:lang w:val="sv-SE"/>
        </w:rPr>
        <w:t xml:space="preserve"> </w:t>
      </w:r>
      <w:r w:rsidRPr="00DC089E">
        <w:rPr>
          <w:rFonts w:ascii="Times New Roman" w:hAnsi="Times New Roman" w:cs="Times New Roman"/>
          <w:sz w:val="28"/>
          <w:szCs w:val="28"/>
          <w:lang w:val="it-IT"/>
        </w:rPr>
        <w:t>mỏ Bạch Hổ và mỏ Thỏ Trắng, Lô 09-1; mỏ Rạng Đông và Phương Đông, Lô 15-2; Lô 06.1; Lô 15-1; mỏ Rồng</w:t>
      </w:r>
      <w:r w:rsidR="00416E88" w:rsidRPr="00DC089E">
        <w:rPr>
          <w:rFonts w:ascii="Times New Roman" w:hAnsi="Times New Roman" w:cs="Times New Roman"/>
          <w:sz w:val="28"/>
          <w:szCs w:val="28"/>
          <w:lang w:val="it-IT"/>
        </w:rPr>
        <w:t>,</w:t>
      </w:r>
      <w:r w:rsidRPr="00DC089E">
        <w:rPr>
          <w:rFonts w:ascii="Times New Roman" w:hAnsi="Times New Roman" w:cs="Times New Roman"/>
          <w:sz w:val="28"/>
          <w:szCs w:val="28"/>
          <w:lang w:val="it-IT"/>
        </w:rPr>
        <w:t xml:space="preserve"> Lô 09-1</w:t>
      </w:r>
      <w:r w:rsidR="00416E88" w:rsidRPr="00DC089E">
        <w:rPr>
          <w:rFonts w:ascii="Times New Roman" w:hAnsi="Times New Roman" w:cs="Times New Roman"/>
          <w:sz w:val="28"/>
          <w:szCs w:val="28"/>
          <w:lang w:val="it-IT"/>
        </w:rPr>
        <w:t>; mỏ Nam Rồng - Đồi Mồi, Lô 09-1 và 09-3</w:t>
      </w:r>
      <w:r w:rsidR="002456BA" w:rsidRPr="00DC089E">
        <w:rPr>
          <w:rFonts w:ascii="Times New Roman" w:hAnsi="Times New Roman" w:cs="Times New Roman"/>
          <w:sz w:val="28"/>
          <w:szCs w:val="28"/>
          <w:lang w:val="it-IT"/>
        </w:rPr>
        <w:t>.</w:t>
      </w:r>
    </w:p>
    <w:p w:rsidR="007A350B" w:rsidRPr="00DC089E" w:rsidRDefault="007A350B" w:rsidP="009B340E">
      <w:pPr>
        <w:pStyle w:val="ListParagraph"/>
        <w:tabs>
          <w:tab w:val="left" w:pos="0"/>
          <w:tab w:val="left" w:pos="900"/>
        </w:tabs>
        <w:spacing w:after="120" w:line="240" w:lineRule="auto"/>
        <w:ind w:left="0" w:firstLine="720"/>
        <w:jc w:val="both"/>
        <w:rPr>
          <w:rFonts w:ascii="Times New Roman" w:hAnsi="Times New Roman" w:cs="Times New Roman"/>
          <w:i/>
          <w:sz w:val="28"/>
          <w:szCs w:val="28"/>
          <w:lang w:val="it-IT"/>
        </w:rPr>
      </w:pPr>
      <w:r w:rsidRPr="00DC089E">
        <w:rPr>
          <w:rFonts w:ascii="Times New Roman" w:hAnsi="Times New Roman" w:cs="Times New Roman"/>
          <w:i/>
          <w:sz w:val="28"/>
          <w:szCs w:val="28"/>
          <w:lang w:val="it-IT"/>
        </w:rPr>
        <w:t>(v</w:t>
      </w:r>
      <w:r w:rsidR="0020753A" w:rsidRPr="00DC089E">
        <w:rPr>
          <w:rFonts w:ascii="Times New Roman" w:hAnsi="Times New Roman" w:cs="Times New Roman"/>
          <w:i/>
          <w:sz w:val="28"/>
          <w:szCs w:val="28"/>
          <w:lang w:val="it-IT"/>
        </w:rPr>
        <w:t>ii</w:t>
      </w:r>
      <w:r w:rsidR="00FE0428" w:rsidRPr="00DC089E">
        <w:rPr>
          <w:rFonts w:ascii="Times New Roman" w:hAnsi="Times New Roman" w:cs="Times New Roman"/>
          <w:i/>
          <w:sz w:val="28"/>
          <w:szCs w:val="28"/>
          <w:lang w:val="it-IT"/>
        </w:rPr>
        <w:t>i</w:t>
      </w:r>
      <w:r w:rsidRPr="00DC089E">
        <w:rPr>
          <w:rFonts w:ascii="Times New Roman" w:hAnsi="Times New Roman" w:cs="Times New Roman"/>
          <w:i/>
          <w:sz w:val="28"/>
          <w:szCs w:val="28"/>
          <w:lang w:val="it-IT"/>
        </w:rPr>
        <w:t>) Chấm dứt hợp đồng dầu khí</w:t>
      </w:r>
    </w:p>
    <w:p w:rsidR="007A350B" w:rsidRDefault="007A350B" w:rsidP="009B340E">
      <w:pPr>
        <w:pStyle w:val="ListParagraph"/>
        <w:tabs>
          <w:tab w:val="left" w:pos="0"/>
          <w:tab w:val="left" w:pos="900"/>
        </w:tabs>
        <w:spacing w:after="120" w:line="240" w:lineRule="auto"/>
        <w:ind w:left="0" w:firstLine="720"/>
        <w:jc w:val="both"/>
        <w:rPr>
          <w:rFonts w:ascii="Times New Roman" w:hAnsi="Times New Roman" w:cs="Times New Roman"/>
          <w:bCs/>
          <w:iCs/>
          <w:sz w:val="28"/>
          <w:szCs w:val="28"/>
          <w:lang w:val="it-IT"/>
        </w:rPr>
      </w:pPr>
      <w:r w:rsidRPr="00DC089E">
        <w:rPr>
          <w:rFonts w:ascii="Times New Roman" w:hAnsi="Times New Roman" w:cs="Times New Roman"/>
          <w:sz w:val="28"/>
          <w:szCs w:val="28"/>
          <w:lang w:val="it-IT"/>
        </w:rPr>
        <w:t xml:space="preserve">Các </w:t>
      </w:r>
      <w:r w:rsidR="00A8475D" w:rsidRPr="00DC089E">
        <w:rPr>
          <w:rFonts w:ascii="Times New Roman" w:hAnsi="Times New Roman" w:cs="Times New Roman"/>
          <w:sz w:val="28"/>
          <w:szCs w:val="28"/>
          <w:lang w:val="it-IT"/>
        </w:rPr>
        <w:t>Hợp đồng dầu khí</w:t>
      </w:r>
      <w:r w:rsidRPr="00DC089E">
        <w:rPr>
          <w:rFonts w:ascii="Times New Roman" w:hAnsi="Times New Roman" w:cs="Times New Roman"/>
          <w:sz w:val="28"/>
          <w:szCs w:val="28"/>
          <w:lang w:val="it-IT"/>
        </w:rPr>
        <w:t xml:space="preserve"> đã chấm dứt hiệu lực</w:t>
      </w:r>
      <w:r w:rsidR="00A8475D" w:rsidRPr="00DC089E">
        <w:rPr>
          <w:rFonts w:ascii="Times New Roman" w:hAnsi="Times New Roman" w:cs="Times New Roman"/>
          <w:sz w:val="28"/>
          <w:szCs w:val="28"/>
          <w:lang w:val="it-IT"/>
        </w:rPr>
        <w:t xml:space="preserve"> gồm</w:t>
      </w:r>
      <w:r w:rsidRPr="00DC089E">
        <w:rPr>
          <w:rFonts w:ascii="Times New Roman" w:hAnsi="Times New Roman" w:cs="Times New Roman"/>
          <w:sz w:val="28"/>
          <w:szCs w:val="28"/>
          <w:lang w:val="it-IT"/>
        </w:rPr>
        <w:t>: Lô 100-101/04, Lô 124, Lô 01&amp;02</w:t>
      </w:r>
      <w:r w:rsidR="004143DF" w:rsidRPr="00DC089E">
        <w:rPr>
          <w:rFonts w:ascii="Times New Roman" w:hAnsi="Times New Roman" w:cs="Times New Roman"/>
          <w:sz w:val="28"/>
          <w:szCs w:val="28"/>
          <w:lang w:val="it-IT"/>
        </w:rPr>
        <w:t>,</w:t>
      </w:r>
      <w:r w:rsidR="00AD1D6B" w:rsidRPr="00DC089E">
        <w:rPr>
          <w:rFonts w:ascii="Times New Roman" w:hAnsi="Times New Roman" w:cs="Times New Roman"/>
          <w:sz w:val="28"/>
          <w:szCs w:val="28"/>
          <w:lang w:val="it-IT"/>
        </w:rPr>
        <w:t xml:space="preserve"> </w:t>
      </w:r>
      <w:r w:rsidR="00AE6763" w:rsidRPr="00DC089E">
        <w:rPr>
          <w:rFonts w:ascii="Times New Roman" w:hAnsi="Times New Roman" w:cs="Times New Roman"/>
          <w:sz w:val="28"/>
          <w:szCs w:val="28"/>
          <w:lang w:val="it-IT"/>
        </w:rPr>
        <w:t>Lô 102/10</w:t>
      </w:r>
      <w:r w:rsidR="004143DF" w:rsidRPr="00DC089E">
        <w:rPr>
          <w:rFonts w:ascii="Times New Roman" w:hAnsi="Times New Roman" w:cs="Times New Roman"/>
          <w:sz w:val="28"/>
          <w:szCs w:val="28"/>
          <w:lang w:val="it-IT"/>
        </w:rPr>
        <w:t>&amp;</w:t>
      </w:r>
      <w:r w:rsidR="00AE6763" w:rsidRPr="00DC089E">
        <w:rPr>
          <w:rFonts w:ascii="Times New Roman" w:hAnsi="Times New Roman" w:cs="Times New Roman"/>
          <w:sz w:val="28"/>
          <w:szCs w:val="28"/>
          <w:lang w:val="it-IT"/>
        </w:rPr>
        <w:t>106/10</w:t>
      </w:r>
      <w:r w:rsidR="004143DF" w:rsidRPr="00DC089E">
        <w:rPr>
          <w:rFonts w:ascii="Times New Roman" w:hAnsi="Times New Roman" w:cs="Times New Roman"/>
          <w:sz w:val="28"/>
          <w:szCs w:val="28"/>
          <w:lang w:val="it-IT"/>
        </w:rPr>
        <w:t>, Lô 115/09</w:t>
      </w:r>
      <w:r w:rsidR="00AE6763" w:rsidRPr="00DC089E">
        <w:rPr>
          <w:rFonts w:ascii="Times New Roman" w:hAnsi="Times New Roman" w:cs="Times New Roman"/>
          <w:sz w:val="28"/>
          <w:szCs w:val="28"/>
          <w:lang w:val="it-IT"/>
        </w:rPr>
        <w:t xml:space="preserve">; </w:t>
      </w:r>
      <w:r w:rsidR="00AD1D6B" w:rsidRPr="00DC089E">
        <w:rPr>
          <w:rFonts w:ascii="Times New Roman" w:hAnsi="Times New Roman" w:cs="Times New Roman"/>
          <w:bCs/>
          <w:iCs/>
          <w:sz w:val="28"/>
          <w:szCs w:val="28"/>
          <w:lang w:val="it-IT"/>
        </w:rPr>
        <w:t>đang triển khai rà soát các thủ tục pháp lý đối với PSC Lô 05-3/11.</w:t>
      </w:r>
    </w:p>
    <w:p w:rsidR="00D759AB" w:rsidRPr="00D91E61" w:rsidRDefault="00D759AB" w:rsidP="00D759AB">
      <w:pPr>
        <w:pStyle w:val="ListParagraph"/>
        <w:tabs>
          <w:tab w:val="left" w:pos="0"/>
          <w:tab w:val="left" w:pos="900"/>
        </w:tabs>
        <w:spacing w:after="120" w:line="240" w:lineRule="auto"/>
        <w:ind w:left="0" w:firstLine="720"/>
        <w:jc w:val="both"/>
        <w:rPr>
          <w:rFonts w:ascii="Times New Roman" w:hAnsi="Times New Roman" w:cs="Times New Roman"/>
          <w:sz w:val="28"/>
          <w:szCs w:val="28"/>
          <w:lang w:val="it-IT"/>
        </w:rPr>
      </w:pPr>
      <w:r w:rsidRPr="004C1E09">
        <w:rPr>
          <w:rFonts w:ascii="Times New Roman" w:hAnsi="Times New Roman" w:cs="Times New Roman"/>
          <w:sz w:val="28"/>
          <w:szCs w:val="28"/>
          <w:lang w:val="it-IT"/>
        </w:rPr>
        <w:t>Theo đó, đối với PVN, trong giai đoạn 2023-2025, gia tăng trữ lượng dầu khí trong nước 03 năm đạt 38,8 triệu tấn quy dầu (năm 2023 đạt 10,3 triệu tấn quy dầu, năm 2024 đạt 14,5 triệu tấn quy dầu và năm 2025 đạt 14 triệu tấn quy dầu), hoàn thành kế hoạch đề ra; sản lượng khai thác dầu khí 03 năm đạt 24,89 triệu tấn dầu và 19,83 tỷ m</w:t>
      </w:r>
      <w:r w:rsidRPr="004C1E09">
        <w:rPr>
          <w:rFonts w:ascii="Times New Roman" w:hAnsi="Times New Roman" w:cs="Times New Roman"/>
          <w:sz w:val="28"/>
          <w:szCs w:val="28"/>
          <w:vertAlign w:val="superscript"/>
          <w:lang w:val="it-IT"/>
        </w:rPr>
        <w:t>3</w:t>
      </w:r>
      <w:r w:rsidRPr="004C1E09">
        <w:rPr>
          <w:rFonts w:ascii="Times New Roman" w:hAnsi="Times New Roman" w:cs="Times New Roman"/>
          <w:sz w:val="28"/>
          <w:szCs w:val="28"/>
          <w:lang w:val="it-IT"/>
        </w:rPr>
        <w:t xml:space="preserve"> khí (năm 2023 đạt 8,63 triệu tấn dầu và 7,47 tỷ m</w:t>
      </w:r>
      <w:r w:rsidRPr="004C1E09">
        <w:rPr>
          <w:rFonts w:ascii="Times New Roman" w:hAnsi="Times New Roman" w:cs="Times New Roman"/>
          <w:sz w:val="28"/>
          <w:szCs w:val="28"/>
          <w:vertAlign w:val="superscript"/>
          <w:lang w:val="it-IT"/>
        </w:rPr>
        <w:t>3</w:t>
      </w:r>
      <w:r w:rsidRPr="004C1E09">
        <w:rPr>
          <w:rFonts w:ascii="Times New Roman" w:hAnsi="Times New Roman" w:cs="Times New Roman"/>
          <w:sz w:val="28"/>
          <w:szCs w:val="28"/>
          <w:lang w:val="it-IT"/>
        </w:rPr>
        <w:t xml:space="preserve"> khí, năm 2024 đạt 8,12 triệu tấn dầu và 6,35 tỷ m</w:t>
      </w:r>
      <w:r w:rsidRPr="004C1E09">
        <w:rPr>
          <w:rFonts w:ascii="Times New Roman" w:hAnsi="Times New Roman" w:cs="Times New Roman"/>
          <w:sz w:val="28"/>
          <w:szCs w:val="28"/>
          <w:vertAlign w:val="superscript"/>
          <w:lang w:val="it-IT"/>
        </w:rPr>
        <w:t>3</w:t>
      </w:r>
      <w:r w:rsidRPr="004C1E09">
        <w:rPr>
          <w:rFonts w:ascii="Times New Roman" w:hAnsi="Times New Roman" w:cs="Times New Roman"/>
          <w:sz w:val="28"/>
          <w:szCs w:val="28"/>
          <w:lang w:val="it-IT"/>
        </w:rPr>
        <w:t xml:space="preserve"> khí, năm 2025 đạt 8,14 triệu tấn dầu và 6,01 tỷ m</w:t>
      </w:r>
      <w:r w:rsidRPr="004C1E09">
        <w:rPr>
          <w:rFonts w:ascii="Times New Roman" w:hAnsi="Times New Roman" w:cs="Times New Roman"/>
          <w:sz w:val="28"/>
          <w:szCs w:val="28"/>
          <w:vertAlign w:val="superscript"/>
          <w:lang w:val="it-IT"/>
        </w:rPr>
        <w:t>3</w:t>
      </w:r>
      <w:r w:rsidRPr="004C1E09">
        <w:rPr>
          <w:rFonts w:ascii="Times New Roman" w:hAnsi="Times New Roman" w:cs="Times New Roman"/>
          <w:sz w:val="28"/>
          <w:szCs w:val="28"/>
          <w:lang w:val="it-IT"/>
        </w:rPr>
        <w:t xml:space="preserve"> khí), vượt kế hoạch khai thác dầu đề ra; </w:t>
      </w:r>
      <w:r w:rsidR="00D91E61" w:rsidRPr="004C1E09">
        <w:rPr>
          <w:rFonts w:ascii="Times New Roman" w:hAnsi="Times New Roman" w:cs="Times New Roman"/>
          <w:iCs/>
          <w:sz w:val="28"/>
          <w:szCs w:val="28"/>
          <w:lang w:val="it-IT"/>
        </w:rPr>
        <w:t xml:space="preserve">nộp ngân sách nhà </w:t>
      </w:r>
      <w:r w:rsidR="00D91E61" w:rsidRPr="004C1E09">
        <w:rPr>
          <w:rFonts w:ascii="Times New Roman" w:hAnsi="Times New Roman" w:cs="Times New Roman"/>
          <w:iCs/>
          <w:sz w:val="28"/>
          <w:szCs w:val="28"/>
          <w:lang w:val="it-IT"/>
        </w:rPr>
        <w:lastRenderedPageBreak/>
        <w:t>nước (NSNN) toàn Tập đoàn 03 năm đạt 480,2 nghìn tỷ đồng (năm 2023 là 151,8 nghìn tỷ đồng, năm 2024 là 165 nghìn tỷ đồng, năm 2025 là 163,4 nghìn tỷ đồng), trong đó nộp NSNN từ khâu thượng nguồn dầu khí chiếm 32-39% tổng nộp NSNN toàn Tập đoàn</w:t>
      </w:r>
      <w:r w:rsidRPr="004C1E09">
        <w:rPr>
          <w:rFonts w:ascii="Times New Roman" w:hAnsi="Times New Roman" w:cs="Times New Roman"/>
          <w:sz w:val="28"/>
          <w:szCs w:val="28"/>
          <w:lang w:val="it-IT"/>
        </w:rPr>
        <w:t>.</w:t>
      </w:r>
    </w:p>
    <w:p w:rsidR="008C640C" w:rsidRPr="00E91B9C" w:rsidRDefault="008C640C" w:rsidP="009B340E">
      <w:pPr>
        <w:pStyle w:val="ListParagraph"/>
        <w:tabs>
          <w:tab w:val="left" w:pos="0"/>
          <w:tab w:val="left" w:pos="900"/>
        </w:tabs>
        <w:spacing w:after="120" w:line="240" w:lineRule="auto"/>
        <w:ind w:left="0" w:firstLine="720"/>
        <w:jc w:val="both"/>
        <w:rPr>
          <w:rFonts w:ascii="Times New Roman" w:hAnsi="Times New Roman" w:cs="Times New Roman"/>
          <w:b/>
          <w:bCs/>
          <w:iCs/>
          <w:sz w:val="28"/>
          <w:szCs w:val="28"/>
          <w:lang w:val="it-IT"/>
        </w:rPr>
      </w:pPr>
      <w:r w:rsidRPr="00E91B9C">
        <w:rPr>
          <w:rFonts w:ascii="Times New Roman" w:hAnsi="Times New Roman" w:cs="Times New Roman"/>
          <w:b/>
          <w:bCs/>
          <w:iCs/>
          <w:sz w:val="28"/>
          <w:szCs w:val="28"/>
          <w:lang w:val="it-IT"/>
        </w:rPr>
        <w:t>3. Khó khăn, vướng mắc và nguyên nhân</w:t>
      </w:r>
    </w:p>
    <w:p w:rsidR="00AA53D9" w:rsidRDefault="00190B30" w:rsidP="00000530">
      <w:pPr>
        <w:tabs>
          <w:tab w:val="right" w:leader="dot" w:pos="7920"/>
        </w:tabs>
        <w:spacing w:after="120"/>
        <w:ind w:firstLine="709"/>
        <w:jc w:val="both"/>
        <w:rPr>
          <w:sz w:val="28"/>
          <w:szCs w:val="28"/>
          <w:lang w:val="it-IT"/>
        </w:rPr>
      </w:pPr>
      <w:r>
        <w:rPr>
          <w:sz w:val="28"/>
          <w:szCs w:val="28"/>
          <w:lang w:val="pt-BR"/>
        </w:rPr>
        <w:t xml:space="preserve">Như đã nêu, </w:t>
      </w:r>
      <w:r w:rsidRPr="00996356">
        <w:rPr>
          <w:sz w:val="28"/>
          <w:szCs w:val="28"/>
          <w:lang w:val="pt-BR"/>
        </w:rPr>
        <w:t>Luật Dầu khí năm 2022</w:t>
      </w:r>
      <w:r w:rsidRPr="00996356">
        <w:rPr>
          <w:sz w:val="28"/>
          <w:szCs w:val="28"/>
          <w:lang w:val="it-IT"/>
        </w:rPr>
        <w:t xml:space="preserve"> </w:t>
      </w:r>
      <w:r>
        <w:rPr>
          <w:sz w:val="28"/>
          <w:szCs w:val="28"/>
          <w:lang w:val="it-IT"/>
        </w:rPr>
        <w:t xml:space="preserve">với </w:t>
      </w:r>
      <w:r w:rsidR="00FC5C7D" w:rsidRPr="00DC089E">
        <w:rPr>
          <w:sz w:val="28"/>
          <w:szCs w:val="28"/>
          <w:lang w:val="it-IT"/>
        </w:rPr>
        <w:t xml:space="preserve">các </w:t>
      </w:r>
      <w:r w:rsidR="00AA53D9" w:rsidRPr="00DC089E">
        <w:rPr>
          <w:sz w:val="28"/>
          <w:szCs w:val="28"/>
          <w:lang w:val="it-IT"/>
        </w:rPr>
        <w:t>chủ trương mới,</w:t>
      </w:r>
      <w:r w:rsidR="00FC5C7D" w:rsidRPr="00DC089E">
        <w:rPr>
          <w:sz w:val="28"/>
          <w:szCs w:val="28"/>
          <w:lang w:val="it-IT"/>
        </w:rPr>
        <w:t xml:space="preserve"> tiến bộ được hiện thực hóa đã chứng minh được tính đúng đắn và những năng lượng tích cực mang lại cho môi trường đầu tư trong lĩnh vực khâu </w:t>
      </w:r>
      <w:r w:rsidR="00AA53D9" w:rsidRPr="00DC089E">
        <w:rPr>
          <w:sz w:val="28"/>
          <w:szCs w:val="28"/>
          <w:lang w:val="it-IT"/>
        </w:rPr>
        <w:t>thượng nguồn dầu khí</w:t>
      </w:r>
      <w:r w:rsidR="00FC5C7D" w:rsidRPr="00DC089E">
        <w:rPr>
          <w:sz w:val="28"/>
          <w:szCs w:val="28"/>
          <w:lang w:val="it-IT"/>
        </w:rPr>
        <w:t xml:space="preserve">. </w:t>
      </w:r>
      <w:r>
        <w:rPr>
          <w:sz w:val="28"/>
          <w:szCs w:val="28"/>
          <w:lang w:val="it-IT"/>
        </w:rPr>
        <w:t xml:space="preserve">Trong bối cảnh, đất nước bước vào </w:t>
      </w:r>
      <w:r w:rsidRPr="00996356">
        <w:rPr>
          <w:sz w:val="28"/>
          <w:szCs w:val="28"/>
          <w:lang w:val="pt-BR"/>
        </w:rPr>
        <w:t>kỷ nguyên mới - kỷ nguyên vươn mình, phát triển, thịnh vượng, hùng cường của dân tộc</w:t>
      </w:r>
      <w:r w:rsidRPr="00DC089E">
        <w:rPr>
          <w:sz w:val="28"/>
          <w:szCs w:val="28"/>
          <w:lang w:val="it-IT"/>
        </w:rPr>
        <w:t xml:space="preserve"> </w:t>
      </w:r>
      <w:r w:rsidR="00FC5C7D" w:rsidRPr="00DC089E">
        <w:rPr>
          <w:sz w:val="28"/>
          <w:szCs w:val="28"/>
          <w:lang w:val="it-IT"/>
        </w:rPr>
        <w:t>cùng với sự biến đổi không ngừng của các thành tựu khoa học - kỹ thuật, xu hướng chuyển dịch năng lượng và sự bất ổn của nền kinh tế thế giới</w:t>
      </w:r>
      <w:r w:rsidR="00AA53D9" w:rsidRPr="00DC089E">
        <w:rPr>
          <w:sz w:val="28"/>
          <w:szCs w:val="28"/>
          <w:lang w:val="it-IT"/>
        </w:rPr>
        <w:t>,</w:t>
      </w:r>
      <w:r w:rsidR="00FC5C7D" w:rsidRPr="00DC089E">
        <w:rPr>
          <w:sz w:val="28"/>
          <w:szCs w:val="28"/>
          <w:lang w:val="it-IT"/>
        </w:rPr>
        <w:t xml:space="preserve">… một số vấn đề mới phát sinh </w:t>
      </w:r>
      <w:r w:rsidR="00000530">
        <w:rPr>
          <w:sz w:val="28"/>
          <w:szCs w:val="28"/>
          <w:lang w:val="it-IT"/>
        </w:rPr>
        <w:t xml:space="preserve">trong </w:t>
      </w:r>
      <w:r w:rsidR="00FC5C7D" w:rsidRPr="00DC089E">
        <w:rPr>
          <w:sz w:val="28"/>
          <w:szCs w:val="28"/>
          <w:lang w:val="it-IT"/>
        </w:rPr>
        <w:t xml:space="preserve">thực tế cần </w:t>
      </w:r>
      <w:r w:rsidR="00000530">
        <w:rPr>
          <w:sz w:val="28"/>
          <w:szCs w:val="28"/>
          <w:lang w:val="it-IT"/>
        </w:rPr>
        <w:t xml:space="preserve">được giải quyết nhằm </w:t>
      </w:r>
      <w:r w:rsidR="00FC5C7D" w:rsidRPr="00DC089E">
        <w:rPr>
          <w:sz w:val="28"/>
          <w:szCs w:val="28"/>
          <w:lang w:val="it-IT"/>
        </w:rPr>
        <w:t>cải thiện</w:t>
      </w:r>
      <w:r w:rsidR="00AA53D9" w:rsidRPr="00DC089E">
        <w:rPr>
          <w:sz w:val="28"/>
          <w:szCs w:val="28"/>
          <w:lang w:val="it-IT"/>
        </w:rPr>
        <w:t>, hoàn thiện</w:t>
      </w:r>
      <w:r w:rsidR="00FC5C7D" w:rsidRPr="00DC089E">
        <w:rPr>
          <w:sz w:val="28"/>
          <w:szCs w:val="28"/>
          <w:lang w:val="it-IT"/>
        </w:rPr>
        <w:t xml:space="preserve"> </w:t>
      </w:r>
      <w:r w:rsidR="00000530">
        <w:rPr>
          <w:sz w:val="28"/>
          <w:szCs w:val="28"/>
          <w:lang w:val="it-IT"/>
        </w:rPr>
        <w:t xml:space="preserve">và nâng tầm </w:t>
      </w:r>
      <w:r w:rsidR="00000530" w:rsidRPr="00996356">
        <w:rPr>
          <w:sz w:val="28"/>
          <w:szCs w:val="28"/>
          <w:lang w:val="pt-BR"/>
        </w:rPr>
        <w:t>của Luật Dầu khí năm 2022</w:t>
      </w:r>
      <w:r w:rsidR="00000530">
        <w:rPr>
          <w:sz w:val="28"/>
          <w:szCs w:val="28"/>
          <w:lang w:val="pt-BR"/>
        </w:rPr>
        <w:t xml:space="preserve"> </w:t>
      </w:r>
      <w:r w:rsidR="00FC5C7D" w:rsidRPr="00DC089E">
        <w:rPr>
          <w:sz w:val="28"/>
          <w:szCs w:val="28"/>
          <w:lang w:val="it-IT"/>
        </w:rPr>
        <w:t xml:space="preserve">để hiện thực hóa những kỳ vọng của </w:t>
      </w:r>
      <w:r w:rsidR="00AA53D9" w:rsidRPr="00DC089E">
        <w:rPr>
          <w:sz w:val="28"/>
          <w:szCs w:val="28"/>
          <w:lang w:val="it-IT"/>
        </w:rPr>
        <w:t xml:space="preserve">Đảng và Nhà nước </w:t>
      </w:r>
      <w:r w:rsidR="00FC5C7D" w:rsidRPr="00DC089E">
        <w:rPr>
          <w:sz w:val="28"/>
          <w:szCs w:val="28"/>
          <w:lang w:val="it-IT"/>
        </w:rPr>
        <w:t>đối với sự đóng góp của lĩnh vực dầu khí vào quá trình phát triển kinh tế của đất nước.</w:t>
      </w:r>
      <w:r w:rsidR="00AA53D9" w:rsidRPr="00DC089E">
        <w:rPr>
          <w:sz w:val="28"/>
          <w:szCs w:val="28"/>
          <w:lang w:val="it-IT"/>
        </w:rPr>
        <w:t xml:space="preserve"> Theo đó, Luật Dầu khí năm 2022 cần được nghiên cứu, sửa đổi toàn diện để đáp ứng yêu cầu trong bối cảnh mới, cụ thể:</w:t>
      </w:r>
    </w:p>
    <w:p w:rsidR="00AA53D9" w:rsidRPr="00DC089E" w:rsidRDefault="00AA53D9" w:rsidP="00AA53D9">
      <w:pPr>
        <w:pStyle w:val="normal-p"/>
        <w:autoSpaceDE w:val="0"/>
        <w:autoSpaceDN w:val="0"/>
        <w:spacing w:before="0" w:beforeAutospacing="0" w:after="120" w:afterAutospacing="0"/>
        <w:ind w:firstLine="720"/>
        <w:jc w:val="both"/>
        <w:rPr>
          <w:rFonts w:ascii="Times New Roman Bold Italic" w:eastAsia="Arial" w:hAnsi="Times New Roman Bold Italic"/>
          <w:b/>
          <w:i/>
          <w:sz w:val="28"/>
          <w:szCs w:val="28"/>
          <w:lang w:val="it-IT"/>
        </w:rPr>
      </w:pPr>
      <w:r w:rsidRPr="00DC089E">
        <w:rPr>
          <w:rFonts w:ascii="Times New Roman Bold Italic" w:hAnsi="Times New Roman Bold Italic"/>
          <w:b/>
          <w:i/>
          <w:sz w:val="28"/>
          <w:szCs w:val="28"/>
          <w:lang w:val="it-IT"/>
        </w:rPr>
        <w:t xml:space="preserve">a) </w:t>
      </w:r>
      <w:r w:rsidR="00BB0CCC" w:rsidRPr="00DC089E">
        <w:rPr>
          <w:rFonts w:ascii="Times New Roman Bold Italic" w:hAnsi="Times New Roman Bold Italic"/>
          <w:b/>
          <w:i/>
          <w:sz w:val="28"/>
          <w:szCs w:val="28"/>
          <w:lang w:val="es-MX"/>
        </w:rPr>
        <w:t>Hoàn thiện, đơn giản hóa thủ tục, tăng cường phân cấp, phân quyền trong thẩm định, phê duyệt các bước triển khai điều tra cơ bản về dầu khí và hoạt động dầu khí</w:t>
      </w:r>
      <w:r w:rsidRPr="00DC089E">
        <w:rPr>
          <w:rFonts w:ascii="Times New Roman Bold Italic" w:eastAsia="Arial" w:hAnsi="Times New Roman Bold Italic"/>
          <w:b/>
          <w:i/>
          <w:sz w:val="28"/>
          <w:szCs w:val="28"/>
          <w:lang w:val="it-IT"/>
        </w:rPr>
        <w:t xml:space="preserve"> phù hợp với chủ trương định hướng của Đảng và Nhà nước</w:t>
      </w:r>
    </w:p>
    <w:p w:rsidR="001A3C06" w:rsidRPr="00DC089E" w:rsidRDefault="00AA53D9" w:rsidP="001A3C06">
      <w:pPr>
        <w:tabs>
          <w:tab w:val="left" w:pos="0"/>
        </w:tabs>
        <w:spacing w:after="120"/>
        <w:ind w:firstLine="720"/>
        <w:jc w:val="both"/>
        <w:rPr>
          <w:sz w:val="28"/>
          <w:szCs w:val="28"/>
          <w:lang w:val="it-IT"/>
        </w:rPr>
      </w:pPr>
      <w:r w:rsidRPr="00DC089E">
        <w:rPr>
          <w:sz w:val="28"/>
          <w:szCs w:val="28"/>
          <w:lang w:val="it-IT"/>
        </w:rPr>
        <w:t xml:space="preserve">Nghị định số 146/2025/NĐ-CP đã phân cấp, phân quyền nhiều nhiệm vụ, quyền hạn của Thủ tướng Chính phủ cho Bộ Công Thương về </w:t>
      </w:r>
      <w:r w:rsidRPr="00DC089E">
        <w:rPr>
          <w:bCs/>
          <w:sz w:val="28"/>
          <w:szCs w:val="28"/>
          <w:lang w:val="it-IT"/>
        </w:rPr>
        <w:t>phê duyệt danh mục đề án điều tra cơ bản về dầu khí; phê duyệt kế hoạch lựa chọn nhà thầu, kết quả lựa chọn nhà thầu dầu khí, hoàn thiện nội dung hợp đồng dầu khí; phê duyệt nội dung hợp đồng dầu khí và điều chỉnh nội dung hợp đồng dầu khí</w:t>
      </w:r>
      <w:r w:rsidR="001A3C06" w:rsidRPr="00DC089E">
        <w:rPr>
          <w:bCs/>
          <w:sz w:val="28"/>
          <w:szCs w:val="28"/>
          <w:lang w:val="it-IT"/>
        </w:rPr>
        <w:t xml:space="preserve">; </w:t>
      </w:r>
      <w:r w:rsidR="001A3C06" w:rsidRPr="00DC089E">
        <w:rPr>
          <w:sz w:val="28"/>
          <w:szCs w:val="28"/>
          <w:lang w:val="it-IT"/>
        </w:rPr>
        <w:t xml:space="preserve">quyết định nội dung chính của loại hợp đồng dầu khí khác; chấp thuận việc cho phép gia hạn thêm thời hạn hợp đồng dầu khí, thời gian gia hạn của giai đoạn tìm kiếm thăm dò dầu khí trong trường hợp đặc biệt, cho phép kéo dài thời gian giữ lại diện tích phát hiện khí; phê duyệt việc mở rộng diện tích hợp đồng dầu khí, hợp nhất phát hiện dầu khí, mỏ dầu khí; phê duyệt chuyển nhượng quyền lợi tham gia, quyền và nghĩa vụ của nhà thầu trong hợp đồng dầu khí; quyết định việc PVN thực hiện quyền tham gia, quyền ưu tiên mua trước quyền lợi tham gia, tiếp nhận quyền lợi tham gia trong hợp đồng dầu khí; phê duyệt chỉ định nhà thầu ký kết hợp đồng dầu khí mới khi hợp đồng dầu khí hết thời hạn; phê duyệt kế hoạch xử lý tiếp theo đối với mỏ, cụm mỏ, lô dầu khí khi hợp đồng dầu khí hết thời hạn; cơ chế điều hành khai thác tận thu mỏ, cụm mỏ, lô dầu khí; chấp thuận chủ trương thực hiện dự án phát triển mỏ dầu khí có chuỗi đồng bộ các hạng mục công trình, thiết bị dầu khí trên đất liền và trên biển. </w:t>
      </w:r>
    </w:p>
    <w:p w:rsidR="005F7323" w:rsidRPr="00DC089E" w:rsidRDefault="001A3C06" w:rsidP="005F7323">
      <w:pPr>
        <w:tabs>
          <w:tab w:val="left" w:pos="0"/>
        </w:tabs>
        <w:spacing w:after="120"/>
        <w:ind w:firstLine="720"/>
        <w:jc w:val="both"/>
        <w:rPr>
          <w:sz w:val="28"/>
          <w:szCs w:val="28"/>
          <w:lang w:val="it-IT"/>
        </w:rPr>
      </w:pPr>
      <w:r w:rsidRPr="00DC089E">
        <w:rPr>
          <w:sz w:val="28"/>
          <w:szCs w:val="28"/>
          <w:lang w:val="it-IT"/>
        </w:rPr>
        <w:t xml:space="preserve">Nghị quyết số 66.6/2025/NQ-CP tiếp tục giao quyền cho PVN phê duyệt một số nội dung trong hoạt động dầu khí, </w:t>
      </w:r>
      <w:r w:rsidR="005F7323" w:rsidRPr="00DC089E">
        <w:rPr>
          <w:sz w:val="28"/>
          <w:szCs w:val="28"/>
          <w:lang w:val="it-IT"/>
        </w:rPr>
        <w:t xml:space="preserve">gồm: phê duyệt kế hoạch đại cương phát triển mỏ dầu khí (ngoại trừ trường hợp dự án phát triển mỏ dầu khí trên đất liền, dự án phát triển mỏ dầu khí có chuỗi đồng bộ các hạng mục và công trình, thiết bị dầu khí trên đất liền và trên biển) và phê duyệt điều chỉnh ODP đối với </w:t>
      </w:r>
      <w:r w:rsidR="005F7323" w:rsidRPr="00DC089E">
        <w:rPr>
          <w:sz w:val="28"/>
          <w:szCs w:val="28"/>
          <w:lang w:val="it-IT"/>
        </w:rPr>
        <w:lastRenderedPageBreak/>
        <w:t>trường hợp thay đổi phương án phát triển (ngoại trừ đối với các dự án khí, dự án có thay đổi nhu cầu sử dụng đất) đối với phát hiện dầu khí đã được phê duyệt; phê duyệt điều chỉnh EDP đối với các trường hợp: (1) việc điều chỉnh dẫn đến tổng mức đầu tư giảm, không phụ thuộc vào nội dung thay đổi các hạng mục công việc và chi phí từng hạng mục; (2) việc điều chỉnh dẫn đến tổng mức đầu tư tăng dưới 10% (ngoại trừ trường hợp xây dựng thêm giàn); phê duyệt điều chỉnh FDP đối với các trường hợp: (1) việc điều chỉnh dẫn đến tổng mức đầu tư giảm, không phụ thuộc vào nội dung thay đổi các hạng mục công việc và chi phí từng hạng mục; (2) việc điều chỉnh dẫn đến tổng mức đầu tư tăng dưới 10% (ngoài trường hợp xây dựng thêm giàn); phê duyệt điều chỉnh kế hoạch thu dọn công trình dầu khí đối với các trường hợp điều chỉnh dẫn đến dự toán chi phí trong kế hoạch thu dọn công trình dầu khí được phê duyệt gần nhất giảm hoặc tăng dưới 20%, không phụ thuộc vào nội dung thay đổi; phê duyệt RAR (lần đầu) đối với mỏ, phát hiện dầu khí có tổng lượng dầu tại chỗ dưới 30 triệu m</w:t>
      </w:r>
      <w:r w:rsidR="005F7323" w:rsidRPr="00DC089E">
        <w:rPr>
          <w:sz w:val="28"/>
          <w:szCs w:val="28"/>
          <w:vertAlign w:val="superscript"/>
          <w:lang w:val="it-IT"/>
        </w:rPr>
        <w:t>3</w:t>
      </w:r>
      <w:r w:rsidR="005F7323" w:rsidRPr="00DC089E">
        <w:rPr>
          <w:sz w:val="28"/>
          <w:szCs w:val="28"/>
          <w:lang w:val="it-IT"/>
        </w:rPr>
        <w:t>, tổng lượng khí tại chỗ dưới 30 tỷ m</w:t>
      </w:r>
      <w:r w:rsidR="005F7323" w:rsidRPr="00DC089E">
        <w:rPr>
          <w:sz w:val="28"/>
          <w:szCs w:val="28"/>
          <w:vertAlign w:val="superscript"/>
          <w:lang w:val="it-IT"/>
        </w:rPr>
        <w:t>3</w:t>
      </w:r>
      <w:r w:rsidR="005F7323" w:rsidRPr="00DC089E">
        <w:rPr>
          <w:sz w:val="28"/>
          <w:szCs w:val="28"/>
          <w:lang w:val="it-IT"/>
        </w:rPr>
        <w:t xml:space="preserve"> (ngoại trừ những báo cáo tài nguyên, trữ lượng dầu khí do PVN trực tiếp thực hiện đối với những Hợp đồng dầu khí mà PVN là Người điều hành, Chủ đầu tư). </w:t>
      </w:r>
    </w:p>
    <w:p w:rsidR="008B71E3" w:rsidRPr="00DC089E" w:rsidRDefault="005F7323" w:rsidP="008B71E3">
      <w:pPr>
        <w:pStyle w:val="normal-p"/>
        <w:autoSpaceDE w:val="0"/>
        <w:autoSpaceDN w:val="0"/>
        <w:spacing w:before="0" w:beforeAutospacing="0" w:after="120" w:afterAutospacing="0"/>
        <w:ind w:firstLine="720"/>
        <w:jc w:val="both"/>
        <w:rPr>
          <w:rFonts w:eastAsia="Arial"/>
          <w:sz w:val="28"/>
          <w:szCs w:val="28"/>
          <w:lang w:val="it-IT"/>
        </w:rPr>
      </w:pPr>
      <w:r w:rsidRPr="00DC089E">
        <w:rPr>
          <w:sz w:val="28"/>
          <w:szCs w:val="28"/>
          <w:lang w:val="it-IT"/>
        </w:rPr>
        <w:t>Việc phân cấp, phân quyền nêu trên đã tạo thuận lợi hơn rất nhiều cho PVN và các nhà thầu trong triển khai hoạt động dầu khí. Tuy nhiên, trong bối cảnh mới, việc tiếp tục hoàn thiện, đơn giản hóa thủ tục, t</w:t>
      </w:r>
      <w:r w:rsidRPr="00DC089E">
        <w:rPr>
          <w:rFonts w:eastAsia="Arial"/>
          <w:sz w:val="28"/>
          <w:szCs w:val="28"/>
          <w:lang w:val="it-IT"/>
        </w:rPr>
        <w:t>ăng cường phân cấp, phân quyền phù hợp với chủ trương định hướng của Đảng và Nhà nước là cần thiết để tạo thuậ</w:t>
      </w:r>
      <w:r w:rsidR="002313AD">
        <w:rPr>
          <w:rFonts w:eastAsia="Arial"/>
          <w:sz w:val="28"/>
          <w:szCs w:val="28"/>
          <w:lang w:val="it-IT"/>
        </w:rPr>
        <w:t>n lợi</w:t>
      </w:r>
      <w:r w:rsidRPr="00DC089E">
        <w:rPr>
          <w:rFonts w:eastAsia="Arial"/>
          <w:sz w:val="28"/>
          <w:szCs w:val="28"/>
          <w:lang w:val="it-IT"/>
        </w:rPr>
        <w:t xml:space="preserve"> hơn nữa cho PVN, các nhà thầu dầu khí nhằm sớm đưa các mỏ, phát hiện dầu khí mới vào khai thác, đóng góp cho phát triển đất nước. </w:t>
      </w:r>
      <w:r w:rsidR="008B71E3" w:rsidRPr="00DC089E">
        <w:rPr>
          <w:rFonts w:eastAsia="Arial"/>
          <w:sz w:val="28"/>
          <w:szCs w:val="28"/>
          <w:lang w:val="it-IT"/>
        </w:rPr>
        <w:t xml:space="preserve">Theo đó các </w:t>
      </w:r>
      <w:r w:rsidR="008B71E3" w:rsidRPr="00DC089E">
        <w:rPr>
          <w:sz w:val="28"/>
          <w:szCs w:val="28"/>
          <w:lang w:val="es-MX"/>
        </w:rPr>
        <w:t xml:space="preserve">thủ tục </w:t>
      </w:r>
      <w:r w:rsidR="008B71E3" w:rsidRPr="00DC089E">
        <w:rPr>
          <w:rFonts w:eastAsia="Arial"/>
          <w:sz w:val="28"/>
          <w:szCs w:val="28"/>
          <w:lang w:val="it-IT"/>
        </w:rPr>
        <w:t>cần rà soát, đơn giản, tăng cường phân cấp, phân quyền gồm:</w:t>
      </w:r>
    </w:p>
    <w:p w:rsidR="008B71E3" w:rsidRPr="00DC089E"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DC089E">
        <w:rPr>
          <w:rFonts w:ascii="Times New Roman" w:hAnsi="Times New Roman"/>
          <w:sz w:val="28"/>
          <w:szCs w:val="28"/>
          <w:lang w:val="es-MX"/>
        </w:rPr>
        <w:tab/>
        <w:t>- Trình tự thủ tục trong điều tra cơ bản về dầu khí.</w:t>
      </w:r>
    </w:p>
    <w:p w:rsidR="008B71E3" w:rsidRPr="00DC089E"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DC089E">
        <w:rPr>
          <w:rFonts w:ascii="Times New Roman" w:hAnsi="Times New Roman"/>
          <w:sz w:val="28"/>
          <w:szCs w:val="28"/>
          <w:lang w:val="es-MX"/>
        </w:rPr>
        <w:tab/>
        <w:t>- Trình tự thủ tục trong lựa chọn nhà thầu ký hợp đồng dầu khí.</w:t>
      </w:r>
    </w:p>
    <w:p w:rsidR="008B71E3" w:rsidRPr="00DC089E"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DC089E">
        <w:rPr>
          <w:rFonts w:ascii="Times New Roman" w:hAnsi="Times New Roman"/>
          <w:sz w:val="28"/>
          <w:szCs w:val="28"/>
          <w:lang w:val="es-MX"/>
        </w:rPr>
        <w:tab/>
        <w:t>- Trình tự thủ tục trong tìm kiếm thăm dò, phát triển mỏ và khai thác dầu khí.</w:t>
      </w:r>
    </w:p>
    <w:p w:rsidR="008B71E3" w:rsidRPr="00DC089E" w:rsidRDefault="008B71E3" w:rsidP="008B71E3">
      <w:pPr>
        <w:pStyle w:val="ListParagraph"/>
        <w:tabs>
          <w:tab w:val="left" w:pos="-3480"/>
        </w:tabs>
        <w:spacing w:before="120" w:after="120" w:line="240" w:lineRule="auto"/>
        <w:ind w:left="0"/>
        <w:jc w:val="both"/>
        <w:rPr>
          <w:rFonts w:ascii="Times New Roman" w:hAnsi="Times New Roman"/>
          <w:sz w:val="28"/>
          <w:szCs w:val="28"/>
          <w:lang w:val="es-MX"/>
        </w:rPr>
      </w:pPr>
      <w:r w:rsidRPr="00DC089E">
        <w:rPr>
          <w:rFonts w:ascii="Times New Roman" w:hAnsi="Times New Roman"/>
          <w:sz w:val="28"/>
          <w:szCs w:val="28"/>
          <w:lang w:val="es-MX"/>
        </w:rPr>
        <w:tab/>
        <w:t>- Trình tự thủ tục trong thu dọn công trình dầu khí.</w:t>
      </w:r>
    </w:p>
    <w:p w:rsidR="005F7323" w:rsidRPr="00DC089E" w:rsidRDefault="005F7323" w:rsidP="005F7323">
      <w:pPr>
        <w:pStyle w:val="normal-p"/>
        <w:autoSpaceDE w:val="0"/>
        <w:autoSpaceDN w:val="0"/>
        <w:spacing w:before="0" w:beforeAutospacing="0" w:after="120" w:afterAutospacing="0"/>
        <w:ind w:firstLine="720"/>
        <w:jc w:val="both"/>
        <w:rPr>
          <w:rFonts w:eastAsia="Arial"/>
          <w:sz w:val="28"/>
          <w:szCs w:val="28"/>
          <w:lang w:val="it-IT"/>
        </w:rPr>
      </w:pPr>
      <w:r w:rsidRPr="00DC089E">
        <w:rPr>
          <w:rFonts w:eastAsia="Arial"/>
          <w:sz w:val="28"/>
          <w:szCs w:val="28"/>
          <w:lang w:val="it-IT"/>
        </w:rPr>
        <w:t>Trên cơ sở tham khảo thông lệ quốc tế và tham khảo các quy định của pháp luật về đầu tư, xây dựng, đ</w:t>
      </w:r>
      <w:r w:rsidR="002313AD">
        <w:rPr>
          <w:rFonts w:eastAsia="Arial"/>
          <w:sz w:val="28"/>
          <w:szCs w:val="28"/>
          <w:lang w:val="it-IT"/>
        </w:rPr>
        <w:t>ịa</w:t>
      </w:r>
      <w:r w:rsidRPr="00DC089E">
        <w:rPr>
          <w:rFonts w:eastAsia="Arial"/>
          <w:sz w:val="28"/>
          <w:szCs w:val="28"/>
          <w:lang w:val="it-IT"/>
        </w:rPr>
        <w:t xml:space="preserve"> chất và khoáng sản,... Bộ Công Thương đề xuất phương án tiếp tục phân cấp, phân quyền như sau:</w:t>
      </w:r>
    </w:p>
    <w:p w:rsidR="00235548" w:rsidRPr="00DC089E" w:rsidRDefault="005F7323" w:rsidP="00235548">
      <w:pPr>
        <w:pStyle w:val="normal-p"/>
        <w:autoSpaceDE w:val="0"/>
        <w:autoSpaceDN w:val="0"/>
        <w:spacing w:before="0" w:beforeAutospacing="0" w:after="120" w:afterAutospacing="0"/>
        <w:jc w:val="both"/>
        <w:rPr>
          <w:sz w:val="28"/>
          <w:szCs w:val="28"/>
          <w:lang w:val="it-IT"/>
        </w:rPr>
      </w:pPr>
      <w:r w:rsidRPr="00DC089E">
        <w:rPr>
          <w:rFonts w:eastAsia="Arial"/>
          <w:sz w:val="28"/>
          <w:szCs w:val="28"/>
          <w:lang w:val="it-IT"/>
        </w:rPr>
        <w:tab/>
        <w:t>(i)</w:t>
      </w:r>
      <w:r w:rsidR="00235548" w:rsidRPr="00DC089E">
        <w:rPr>
          <w:rFonts w:eastAsia="Arial"/>
          <w:sz w:val="28"/>
          <w:szCs w:val="28"/>
          <w:lang w:val="it-IT"/>
        </w:rPr>
        <w:t xml:space="preserve"> </w:t>
      </w:r>
      <w:r w:rsidR="00235548" w:rsidRPr="00DC089E">
        <w:rPr>
          <w:sz w:val="28"/>
          <w:szCs w:val="28"/>
          <w:lang w:val="it-IT"/>
        </w:rPr>
        <w:t>Phân cấp cho PVN phê duyệt</w:t>
      </w:r>
      <w:r w:rsidR="00EC084F">
        <w:rPr>
          <w:sz w:val="28"/>
          <w:szCs w:val="28"/>
          <w:lang w:val="it-IT"/>
        </w:rPr>
        <w:t>/chấp thuận</w:t>
      </w:r>
      <w:r w:rsidR="00235548" w:rsidRPr="00DC089E">
        <w:rPr>
          <w:sz w:val="28"/>
          <w:szCs w:val="28"/>
          <w:lang w:val="it-IT"/>
        </w:rPr>
        <w:t xml:space="preserve"> các nội dung sau </w:t>
      </w:r>
      <w:r w:rsidR="00BF1963" w:rsidRPr="00DC089E">
        <w:rPr>
          <w:sz w:val="28"/>
          <w:szCs w:val="28"/>
          <w:lang w:val="it-IT"/>
        </w:rPr>
        <w:t xml:space="preserve">đây </w:t>
      </w:r>
      <w:r w:rsidR="00235548" w:rsidRPr="00DC089E">
        <w:rPr>
          <w:sz w:val="28"/>
          <w:szCs w:val="28"/>
          <w:lang w:val="it-IT"/>
        </w:rPr>
        <w:t>trên cơ sở ý kiến thẩm định của Bộ Công Thương:</w:t>
      </w:r>
    </w:p>
    <w:p w:rsidR="00BF1963"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xml:space="preserve">- </w:t>
      </w:r>
      <w:r w:rsidR="00235548" w:rsidRPr="00DC089E">
        <w:rPr>
          <w:sz w:val="28"/>
          <w:szCs w:val="28"/>
          <w:lang w:val="it-IT"/>
        </w:rPr>
        <w:t>Đề cương chi tiết, dự toán chi phí để thực hiện đề án điều tra cơ bản về dầu khí (sử dụng ngu</w:t>
      </w:r>
      <w:r w:rsidRPr="00DC089E">
        <w:rPr>
          <w:sz w:val="28"/>
          <w:szCs w:val="28"/>
          <w:lang w:val="it-IT"/>
        </w:rPr>
        <w:t>ồn vốn ngoài ngân sách nhà nước); n</w:t>
      </w:r>
      <w:r w:rsidR="00235548" w:rsidRPr="00DC089E">
        <w:rPr>
          <w:sz w:val="28"/>
          <w:szCs w:val="28"/>
          <w:lang w:val="it-IT"/>
        </w:rPr>
        <w:t xml:space="preserve">ội dung thỏa thuận giữa PVN với tổ chức chủ trì thực </w:t>
      </w:r>
      <w:r w:rsidRPr="00DC089E">
        <w:rPr>
          <w:sz w:val="28"/>
          <w:szCs w:val="28"/>
          <w:lang w:val="it-IT"/>
        </w:rPr>
        <w:t>hiện điều tra cơ bản về dầu khí.</w:t>
      </w:r>
    </w:p>
    <w:p w:rsidR="00BF1963"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xml:space="preserve">- </w:t>
      </w:r>
      <w:r w:rsidR="00235548" w:rsidRPr="00DC089E">
        <w:rPr>
          <w:sz w:val="28"/>
          <w:szCs w:val="28"/>
          <w:lang w:val="it-IT"/>
        </w:rPr>
        <w:t>Kế hoạch lựa chọn nhà thầu ký hợp đồng dầu khí</w:t>
      </w:r>
      <w:r w:rsidRPr="00DC089E">
        <w:rPr>
          <w:sz w:val="28"/>
          <w:szCs w:val="28"/>
          <w:lang w:val="it-IT"/>
        </w:rPr>
        <w:t>; k</w:t>
      </w:r>
      <w:r w:rsidR="00235548" w:rsidRPr="00DC089E">
        <w:rPr>
          <w:sz w:val="28"/>
          <w:szCs w:val="28"/>
          <w:lang w:val="it-IT"/>
        </w:rPr>
        <w:t>ết quả lựa chọn nhà thầu ký hợp đồng dầu khí</w:t>
      </w:r>
      <w:r w:rsidRPr="00DC089E">
        <w:rPr>
          <w:sz w:val="28"/>
          <w:szCs w:val="28"/>
          <w:lang w:val="it-IT"/>
        </w:rPr>
        <w:t>.</w:t>
      </w:r>
    </w:p>
    <w:p w:rsidR="00235548"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xml:space="preserve">- </w:t>
      </w:r>
      <w:r w:rsidR="00235548" w:rsidRPr="00DC089E">
        <w:rPr>
          <w:sz w:val="28"/>
          <w:szCs w:val="28"/>
          <w:lang w:val="it-IT"/>
        </w:rPr>
        <w:t>Nội dung hợp đồng dầu khí và điều chỉnh nội dung hợp đồng dầu khí.</w:t>
      </w:r>
    </w:p>
    <w:p w:rsidR="00235548"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lastRenderedPageBreak/>
        <w:t>- G</w:t>
      </w:r>
      <w:r w:rsidR="00235548" w:rsidRPr="00DC089E">
        <w:rPr>
          <w:sz w:val="28"/>
          <w:szCs w:val="28"/>
          <w:lang w:val="it-IT"/>
        </w:rPr>
        <w:t>ia hạn thêm thời hạn hợp đồng dầu khí, thời gian gia hạn của giai đoạn tìm kiếm thăm dò dầu khí trong trường hợp đặc biệt vì điều kiện địa chất phức tạp, điều kiện thực địa triển khai hoạt động dầu khí có những khó khăn rất đặc thù hoặc cần bảo đảm t</w:t>
      </w:r>
      <w:r w:rsidRPr="00DC089E">
        <w:rPr>
          <w:sz w:val="28"/>
          <w:szCs w:val="28"/>
          <w:lang w:val="it-IT"/>
        </w:rPr>
        <w:t>hời gian khai thác khí hiệu quả; c</w:t>
      </w:r>
      <w:r w:rsidR="00235548" w:rsidRPr="00DC089E">
        <w:rPr>
          <w:sz w:val="28"/>
          <w:szCs w:val="28"/>
          <w:lang w:val="it-IT"/>
        </w:rPr>
        <w:t>hấp thuận kéo dài thời gian giữ lại diện tích phát</w:t>
      </w:r>
      <w:r w:rsidRPr="00DC089E">
        <w:rPr>
          <w:sz w:val="28"/>
          <w:szCs w:val="28"/>
          <w:lang w:val="it-IT"/>
        </w:rPr>
        <w:t xml:space="preserve"> hiện khí; t</w:t>
      </w:r>
      <w:r w:rsidR="00235548" w:rsidRPr="00DC089E">
        <w:rPr>
          <w:sz w:val="28"/>
          <w:szCs w:val="28"/>
          <w:lang w:val="it-IT"/>
        </w:rPr>
        <w:t>ạm dừng thực hiện một số quyền và nghĩa vụ trong hợp đồng dầu khí</w:t>
      </w:r>
      <w:r w:rsidRPr="00DC089E">
        <w:rPr>
          <w:sz w:val="28"/>
          <w:szCs w:val="28"/>
          <w:lang w:val="it-IT"/>
        </w:rPr>
        <w:t xml:space="preserve"> trong trường hợp bất khả kháng; m</w:t>
      </w:r>
      <w:r w:rsidR="00235548" w:rsidRPr="00DC089E">
        <w:rPr>
          <w:sz w:val="28"/>
          <w:szCs w:val="28"/>
          <w:lang w:val="it-IT"/>
        </w:rPr>
        <w:t>ở rộng diện tích hợp đồng dầu khí, hợp nhất phát hiện dầu khí, mỏ dầu khí.</w:t>
      </w:r>
    </w:p>
    <w:p w:rsidR="00235548"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C</w:t>
      </w:r>
      <w:r w:rsidR="00235548" w:rsidRPr="00DC089E">
        <w:rPr>
          <w:sz w:val="28"/>
          <w:szCs w:val="28"/>
          <w:lang w:val="it-IT"/>
        </w:rPr>
        <w:t>huyển nhượng quyền lợi tham gia, quyền và nghĩa vụ của nhà thầu trong hợp đồng dầu khí</w:t>
      </w:r>
      <w:r w:rsidRPr="00DC089E">
        <w:rPr>
          <w:sz w:val="28"/>
          <w:szCs w:val="28"/>
          <w:lang w:val="it-IT"/>
        </w:rPr>
        <w:t>; t</w:t>
      </w:r>
      <w:r w:rsidR="00235548" w:rsidRPr="00DC089E">
        <w:rPr>
          <w:sz w:val="28"/>
          <w:szCs w:val="28"/>
          <w:lang w:val="it-IT"/>
        </w:rPr>
        <w:t>hực hiện quyền tham gia, quyền ưu tiên mua trước quyền lợi tham gia</w:t>
      </w:r>
      <w:r w:rsidRPr="00DC089E">
        <w:rPr>
          <w:sz w:val="28"/>
          <w:szCs w:val="28"/>
          <w:lang w:val="it-IT"/>
        </w:rPr>
        <w:t>; n</w:t>
      </w:r>
      <w:r w:rsidR="00235548" w:rsidRPr="00DC089E">
        <w:rPr>
          <w:sz w:val="28"/>
          <w:szCs w:val="28"/>
          <w:lang w:val="it-IT"/>
        </w:rPr>
        <w:t>hận chuyển giao toàn bộ quyền lợi tham gia của nhà thầu trong hợp đồng dầu khí.</w:t>
      </w:r>
    </w:p>
    <w:p w:rsidR="00235548"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C</w:t>
      </w:r>
      <w:r w:rsidR="00235548" w:rsidRPr="00DC089E">
        <w:rPr>
          <w:sz w:val="28"/>
          <w:szCs w:val="28"/>
          <w:lang w:val="it-IT"/>
        </w:rPr>
        <w:t>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rsidR="00235548" w:rsidRPr="00DC089E" w:rsidRDefault="00BF1963"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xml:space="preserve">- </w:t>
      </w:r>
      <w:r w:rsidR="00235548" w:rsidRPr="00DC089E">
        <w:rPr>
          <w:sz w:val="28"/>
          <w:szCs w:val="28"/>
          <w:lang w:val="it-IT"/>
        </w:rPr>
        <w:t>Kế hoạch xử lý tiếp theo đối với mỏ, cụm mỏ, lô dầu khí.</w:t>
      </w:r>
    </w:p>
    <w:p w:rsidR="00A83D87" w:rsidRPr="00DC089E" w:rsidRDefault="00BF1963" w:rsidP="007165DF">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K</w:t>
      </w:r>
      <w:r w:rsidR="00235548" w:rsidRPr="00DC089E">
        <w:rPr>
          <w:sz w:val="28"/>
          <w:szCs w:val="28"/>
          <w:lang w:val="it-IT"/>
        </w:rPr>
        <w:t>ế hoạch khai thác sớm mỏ dầu khí</w:t>
      </w:r>
      <w:r w:rsidR="00A83D87" w:rsidRPr="00DC089E">
        <w:rPr>
          <w:sz w:val="28"/>
          <w:szCs w:val="28"/>
          <w:lang w:val="it-IT"/>
        </w:rPr>
        <w:t>,</w:t>
      </w:r>
      <w:r w:rsidR="00235548" w:rsidRPr="00DC089E">
        <w:rPr>
          <w:sz w:val="28"/>
          <w:szCs w:val="28"/>
          <w:lang w:val="it-IT"/>
        </w:rPr>
        <w:t xml:space="preserve"> điều chỉnh kế</w:t>
      </w:r>
      <w:r w:rsidRPr="00DC089E">
        <w:rPr>
          <w:sz w:val="28"/>
          <w:szCs w:val="28"/>
          <w:lang w:val="it-IT"/>
        </w:rPr>
        <w:t xml:space="preserve"> hoạch khai thác sớm mỏ dầu khí </w:t>
      </w:r>
      <w:r w:rsidR="007165DF" w:rsidRPr="00DC089E">
        <w:rPr>
          <w:sz w:val="28"/>
          <w:szCs w:val="28"/>
          <w:lang w:val="it-IT"/>
        </w:rPr>
        <w:t>trong trường hợp</w:t>
      </w:r>
      <w:r w:rsidR="003A00ED">
        <w:rPr>
          <w:sz w:val="28"/>
          <w:szCs w:val="28"/>
          <w:lang w:val="it-IT"/>
        </w:rPr>
        <w:t xml:space="preserve"> đầu tư</w:t>
      </w:r>
      <w:r w:rsidR="00235548" w:rsidRPr="00DC089E">
        <w:rPr>
          <w:sz w:val="28"/>
          <w:szCs w:val="28"/>
          <w:lang w:val="it-IT"/>
        </w:rPr>
        <w:t xml:space="preserve"> xây dựng thêm giàn</w:t>
      </w:r>
      <w:r w:rsidR="003A00ED">
        <w:rPr>
          <w:sz w:val="28"/>
          <w:szCs w:val="28"/>
          <w:lang w:val="it-IT"/>
        </w:rPr>
        <w:t>, tàu chứa dầu (FSO)/tàu chứa và xử lý dầu (FPSO)</w:t>
      </w:r>
      <w:r w:rsidR="007165DF" w:rsidRPr="00DC089E">
        <w:rPr>
          <w:sz w:val="28"/>
          <w:szCs w:val="28"/>
          <w:lang w:val="it-IT"/>
        </w:rPr>
        <w:t>;</w:t>
      </w:r>
      <w:r w:rsidR="00A83D87" w:rsidRPr="00DC089E">
        <w:rPr>
          <w:sz w:val="28"/>
          <w:szCs w:val="28"/>
          <w:lang w:val="it-IT"/>
        </w:rPr>
        <w:t xml:space="preserve"> k</w:t>
      </w:r>
      <w:r w:rsidR="00235548" w:rsidRPr="00DC089E">
        <w:rPr>
          <w:sz w:val="28"/>
          <w:szCs w:val="28"/>
          <w:lang w:val="it-IT"/>
        </w:rPr>
        <w:t>ế hoạch phát t</w:t>
      </w:r>
      <w:r w:rsidR="00A83D87" w:rsidRPr="00DC089E">
        <w:rPr>
          <w:sz w:val="28"/>
          <w:szCs w:val="28"/>
          <w:lang w:val="it-IT"/>
        </w:rPr>
        <w:t>riển mỏ dầu khí,</w:t>
      </w:r>
      <w:r w:rsidR="00235548" w:rsidRPr="00DC089E">
        <w:rPr>
          <w:sz w:val="28"/>
          <w:szCs w:val="28"/>
          <w:lang w:val="it-IT"/>
        </w:rPr>
        <w:t xml:space="preserve"> điều chỉnh kế hoạch phát triển</w:t>
      </w:r>
      <w:r w:rsidR="007165DF" w:rsidRPr="00DC089E">
        <w:rPr>
          <w:sz w:val="28"/>
          <w:szCs w:val="28"/>
          <w:lang w:val="it-IT"/>
        </w:rPr>
        <w:t xml:space="preserve"> mỏ dầu khí </w:t>
      </w:r>
      <w:r w:rsidR="003A00ED" w:rsidRPr="00DC089E">
        <w:rPr>
          <w:sz w:val="28"/>
          <w:szCs w:val="28"/>
          <w:lang w:val="it-IT"/>
        </w:rPr>
        <w:t>trong trường hợp</w:t>
      </w:r>
      <w:r w:rsidR="003A00ED">
        <w:rPr>
          <w:sz w:val="28"/>
          <w:szCs w:val="28"/>
          <w:lang w:val="it-IT"/>
        </w:rPr>
        <w:t xml:space="preserve"> đầu tư</w:t>
      </w:r>
      <w:r w:rsidR="003A00ED" w:rsidRPr="00DC089E">
        <w:rPr>
          <w:sz w:val="28"/>
          <w:szCs w:val="28"/>
          <w:lang w:val="it-IT"/>
        </w:rPr>
        <w:t xml:space="preserve"> xây dựng thêm giàn</w:t>
      </w:r>
      <w:r w:rsidR="003A00ED">
        <w:rPr>
          <w:sz w:val="28"/>
          <w:szCs w:val="28"/>
          <w:lang w:val="it-IT"/>
        </w:rPr>
        <w:t>, FSO/FPSO</w:t>
      </w:r>
      <w:r w:rsidR="00A83D87" w:rsidRPr="00DC089E">
        <w:rPr>
          <w:sz w:val="28"/>
          <w:szCs w:val="28"/>
          <w:lang w:val="it-IT"/>
        </w:rPr>
        <w:t>.</w:t>
      </w:r>
    </w:p>
    <w:p w:rsidR="00235548" w:rsidRPr="00DC089E" w:rsidRDefault="00A83D87" w:rsidP="00235548">
      <w:pPr>
        <w:pStyle w:val="normal-p"/>
        <w:autoSpaceDE w:val="0"/>
        <w:autoSpaceDN w:val="0"/>
        <w:spacing w:before="0" w:beforeAutospacing="0" w:after="120" w:afterAutospacing="0"/>
        <w:ind w:firstLine="720"/>
        <w:jc w:val="both"/>
        <w:rPr>
          <w:sz w:val="28"/>
          <w:szCs w:val="28"/>
          <w:lang w:val="it-IT"/>
        </w:rPr>
      </w:pPr>
      <w:r w:rsidRPr="00DC089E">
        <w:rPr>
          <w:sz w:val="28"/>
          <w:szCs w:val="28"/>
          <w:lang w:val="it-IT"/>
        </w:rPr>
        <w:t>- K</w:t>
      </w:r>
      <w:r w:rsidR="00235548" w:rsidRPr="00DC089E">
        <w:rPr>
          <w:sz w:val="28"/>
          <w:szCs w:val="28"/>
          <w:lang w:val="it-IT"/>
        </w:rPr>
        <w:t>ế hoạch thu dọn công trình dầu khí</w:t>
      </w:r>
      <w:r w:rsidRPr="00DC089E">
        <w:rPr>
          <w:sz w:val="28"/>
          <w:szCs w:val="28"/>
          <w:lang w:val="it-IT"/>
        </w:rPr>
        <w:t>,</w:t>
      </w:r>
      <w:r w:rsidR="007165DF" w:rsidRPr="00DC089E">
        <w:rPr>
          <w:sz w:val="28"/>
          <w:szCs w:val="28"/>
          <w:lang w:val="it-IT"/>
        </w:rPr>
        <w:t xml:space="preserve"> đ</w:t>
      </w:r>
      <w:r w:rsidR="00235548" w:rsidRPr="00DC089E">
        <w:rPr>
          <w:sz w:val="28"/>
          <w:szCs w:val="28"/>
          <w:lang w:val="it-IT"/>
        </w:rPr>
        <w:t xml:space="preserve">iều chỉnh kế hoạch thu dọn công trình dầu khí </w:t>
      </w:r>
      <w:r w:rsidR="003A00ED">
        <w:rPr>
          <w:sz w:val="28"/>
          <w:szCs w:val="28"/>
          <w:lang w:val="it-IT"/>
        </w:rPr>
        <w:t xml:space="preserve">trong </w:t>
      </w:r>
      <w:r w:rsidR="003A00ED" w:rsidRPr="00DC089E">
        <w:rPr>
          <w:sz w:val="28"/>
          <w:szCs w:val="28"/>
          <w:lang w:val="it-IT"/>
        </w:rPr>
        <w:t>trường hợp</w:t>
      </w:r>
      <w:r w:rsidR="003A00ED">
        <w:rPr>
          <w:sz w:val="28"/>
          <w:szCs w:val="28"/>
          <w:lang w:val="it-IT"/>
        </w:rPr>
        <w:t xml:space="preserve"> đầu tư</w:t>
      </w:r>
      <w:r w:rsidR="003A00ED" w:rsidRPr="00DC089E">
        <w:rPr>
          <w:sz w:val="28"/>
          <w:szCs w:val="28"/>
          <w:lang w:val="it-IT"/>
        </w:rPr>
        <w:t xml:space="preserve"> xây dựng thêm giàn</w:t>
      </w:r>
      <w:r w:rsidR="003A00ED">
        <w:rPr>
          <w:sz w:val="28"/>
          <w:szCs w:val="28"/>
          <w:lang w:val="it-IT"/>
        </w:rPr>
        <w:t>, FSO/FPSO</w:t>
      </w:r>
      <w:r w:rsidRPr="00DC089E">
        <w:rPr>
          <w:sz w:val="28"/>
          <w:szCs w:val="28"/>
          <w:lang w:val="it-IT"/>
        </w:rPr>
        <w:t>; c</w:t>
      </w:r>
      <w:r w:rsidR="00235548" w:rsidRPr="00DC089E">
        <w:rPr>
          <w:sz w:val="28"/>
          <w:szCs w:val="28"/>
          <w:lang w:val="it-IT"/>
        </w:rPr>
        <w:t>hấp thuận việc để lại một phần hoặc toàn bộ công trình dầu khí; hoãn thu dọn một phần hoặc toàn bộ công trình dầu khí.</w:t>
      </w:r>
    </w:p>
    <w:p w:rsidR="00235548" w:rsidRPr="00DC089E" w:rsidRDefault="00235548" w:rsidP="00A83D87">
      <w:pPr>
        <w:pStyle w:val="normal-p"/>
        <w:autoSpaceDE w:val="0"/>
        <w:autoSpaceDN w:val="0"/>
        <w:spacing w:before="0" w:beforeAutospacing="0" w:after="120" w:afterAutospacing="0"/>
        <w:jc w:val="both"/>
        <w:rPr>
          <w:rFonts w:eastAsia="Arial"/>
          <w:sz w:val="28"/>
          <w:szCs w:val="28"/>
          <w:lang w:val="it-IT"/>
        </w:rPr>
      </w:pPr>
      <w:r w:rsidRPr="00DC089E">
        <w:rPr>
          <w:sz w:val="28"/>
          <w:szCs w:val="28"/>
          <w:lang w:val="it-IT"/>
        </w:rPr>
        <w:tab/>
      </w:r>
      <w:r w:rsidR="00A83D87" w:rsidRPr="00DC089E">
        <w:rPr>
          <w:sz w:val="28"/>
          <w:szCs w:val="28"/>
          <w:lang w:val="it-IT"/>
        </w:rPr>
        <w:t xml:space="preserve">(ii) </w:t>
      </w:r>
      <w:r w:rsidRPr="00DC089E">
        <w:rPr>
          <w:sz w:val="28"/>
          <w:szCs w:val="28"/>
          <w:lang w:val="it-IT"/>
        </w:rPr>
        <w:t>Phân cấp cho PVN chịu trách nhiệm toàn diện (thẩm định và phê</w:t>
      </w:r>
      <w:r w:rsidRPr="00DC089E">
        <w:rPr>
          <w:rFonts w:eastAsia="Arial"/>
          <w:sz w:val="28"/>
          <w:szCs w:val="28"/>
          <w:lang w:val="it-IT"/>
        </w:rPr>
        <w:t xml:space="preserve"> duyệt</w:t>
      </w:r>
      <w:r w:rsidR="00EC084F">
        <w:rPr>
          <w:rFonts w:eastAsia="Arial"/>
          <w:sz w:val="28"/>
          <w:szCs w:val="28"/>
          <w:lang w:val="it-IT"/>
        </w:rPr>
        <w:t>/chấp thuận</w:t>
      </w:r>
      <w:r w:rsidRPr="00DC089E">
        <w:rPr>
          <w:rFonts w:eastAsia="Arial"/>
          <w:sz w:val="28"/>
          <w:szCs w:val="28"/>
          <w:lang w:val="it-IT"/>
        </w:rPr>
        <w:t>) đối với các nội dung sau</w:t>
      </w:r>
      <w:r w:rsidR="00A83D87" w:rsidRPr="00DC089E">
        <w:rPr>
          <w:rFonts w:eastAsia="Arial"/>
          <w:sz w:val="28"/>
          <w:szCs w:val="28"/>
          <w:lang w:val="it-IT"/>
        </w:rPr>
        <w:t xml:space="preserve"> đây</w:t>
      </w:r>
      <w:r w:rsidRPr="00DC089E">
        <w:rPr>
          <w:rFonts w:eastAsia="Arial"/>
          <w:sz w:val="28"/>
          <w:szCs w:val="28"/>
          <w:lang w:val="it-IT"/>
        </w:rPr>
        <w:t xml:space="preserve">: </w:t>
      </w:r>
    </w:p>
    <w:p w:rsidR="00235548" w:rsidRPr="00DC089E" w:rsidRDefault="00A83D87" w:rsidP="00A83D87">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w:t>
      </w:r>
      <w:r w:rsidR="00235548" w:rsidRPr="00DC089E">
        <w:rPr>
          <w:sz w:val="28"/>
          <w:szCs w:val="28"/>
          <w:lang w:val="it-IT"/>
        </w:rPr>
        <w:t>Chấp thuận gia hạn thêm thời hạn hợp đồng dầu khí, thời gian gia hạn của giai đoạn tìm kiếm thăm dò dầu khí.</w:t>
      </w:r>
    </w:p>
    <w:p w:rsidR="00455535" w:rsidRPr="00455535" w:rsidRDefault="00455535" w:rsidP="00A83D87">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Phê duyệt báo cáo tài nguyên trữ lượng dầu khí điều chỉnh trong trường hợp tổng lượng dầu khí tại chỗ ban đầu có thay đổi nhỏ hơn hoặc bằng 30% so với phê duyệt gần nhất</w:t>
      </w:r>
      <w:r>
        <w:rPr>
          <w:sz w:val="28"/>
          <w:szCs w:val="28"/>
          <w:lang w:val="it-IT"/>
        </w:rPr>
        <w:t xml:space="preserve">; </w:t>
      </w:r>
      <w:r w:rsidRPr="00581172">
        <w:rPr>
          <w:sz w:val="28"/>
          <w:szCs w:val="28"/>
          <w:lang w:val="it-IT"/>
        </w:rPr>
        <w:t>p</w:t>
      </w:r>
      <w:r w:rsidRPr="00AF3C54">
        <w:rPr>
          <w:sz w:val="28"/>
          <w:szCs w:val="28"/>
          <w:lang w:val="vi-VN"/>
        </w:rPr>
        <w:t>hê duyệt báo cáo tài nguyên, trữ lượng dầu khí (lần đầu) đối với mỏ, phát hiện dầu khí có tổng lượng dầu tại chỗ dưới 30 triệu m</w:t>
      </w:r>
      <w:r w:rsidRPr="00AF3C54">
        <w:rPr>
          <w:sz w:val="28"/>
          <w:szCs w:val="28"/>
          <w:vertAlign w:val="superscript"/>
          <w:lang w:val="vi-VN"/>
        </w:rPr>
        <w:t>3</w:t>
      </w:r>
      <w:r w:rsidRPr="00AF3C54">
        <w:rPr>
          <w:sz w:val="28"/>
          <w:szCs w:val="28"/>
          <w:lang w:val="vi-VN"/>
        </w:rPr>
        <w:t>, tổng lượng khí tại chỗ dưới 30 tỷ m</w:t>
      </w:r>
      <w:r w:rsidRPr="00AF3C54">
        <w:rPr>
          <w:sz w:val="28"/>
          <w:szCs w:val="28"/>
          <w:vertAlign w:val="superscript"/>
          <w:lang w:val="vi-VN"/>
        </w:rPr>
        <w:t>3</w:t>
      </w:r>
      <w:r w:rsidRPr="00455535">
        <w:rPr>
          <w:sz w:val="28"/>
          <w:szCs w:val="28"/>
          <w:lang w:val="it-IT"/>
        </w:rPr>
        <w:t>.</w:t>
      </w:r>
    </w:p>
    <w:p w:rsidR="00235548" w:rsidRPr="00DC089E" w:rsidRDefault="00A83D87" w:rsidP="00A83D87">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w:t>
      </w:r>
      <w:r w:rsidR="00235548" w:rsidRPr="00DC089E">
        <w:rPr>
          <w:sz w:val="28"/>
          <w:szCs w:val="28"/>
          <w:lang w:val="it-IT"/>
        </w:rPr>
        <w:t>Phê duyệt</w:t>
      </w:r>
      <w:r w:rsidRPr="00DC089E">
        <w:rPr>
          <w:sz w:val="28"/>
          <w:szCs w:val="28"/>
          <w:lang w:val="it-IT"/>
        </w:rPr>
        <w:t>/phê duyệt điều chỉnh</w:t>
      </w:r>
      <w:r w:rsidR="00235548" w:rsidRPr="00DC089E">
        <w:rPr>
          <w:sz w:val="28"/>
          <w:szCs w:val="28"/>
          <w:lang w:val="it-IT"/>
        </w:rPr>
        <w:t xml:space="preserve"> kế hoạch đ</w:t>
      </w:r>
      <w:r w:rsidRPr="00DC089E">
        <w:rPr>
          <w:sz w:val="28"/>
          <w:szCs w:val="28"/>
          <w:lang w:val="it-IT"/>
        </w:rPr>
        <w:t>ại cương phát triển mỏ dầu khí; p</w:t>
      </w:r>
      <w:r w:rsidR="00235548" w:rsidRPr="00DC089E">
        <w:rPr>
          <w:sz w:val="28"/>
          <w:szCs w:val="28"/>
          <w:lang w:val="it-IT"/>
        </w:rPr>
        <w:t>hê duyệt điều chỉnh kế hoạch khai thác sớm mỏ dầu khí</w:t>
      </w:r>
      <w:r w:rsidRPr="00DC089E">
        <w:rPr>
          <w:sz w:val="28"/>
          <w:szCs w:val="28"/>
          <w:lang w:val="it-IT"/>
        </w:rPr>
        <w:t xml:space="preserve"> </w:t>
      </w:r>
      <w:r w:rsidR="00235548" w:rsidRPr="00DC089E">
        <w:rPr>
          <w:sz w:val="28"/>
          <w:szCs w:val="28"/>
          <w:lang w:val="it-IT"/>
        </w:rPr>
        <w:t>trừ</w:t>
      </w:r>
      <w:r w:rsidRPr="00DC089E">
        <w:rPr>
          <w:sz w:val="28"/>
          <w:szCs w:val="28"/>
          <w:lang w:val="it-IT"/>
        </w:rPr>
        <w:t xml:space="preserve"> </w:t>
      </w:r>
      <w:r w:rsidR="003A00ED" w:rsidRPr="00DC089E">
        <w:rPr>
          <w:sz w:val="28"/>
          <w:szCs w:val="28"/>
          <w:lang w:val="it-IT"/>
        </w:rPr>
        <w:t>trường hợp</w:t>
      </w:r>
      <w:r w:rsidR="003A00ED">
        <w:rPr>
          <w:sz w:val="28"/>
          <w:szCs w:val="28"/>
          <w:lang w:val="it-IT"/>
        </w:rPr>
        <w:t xml:space="preserve"> đầu tư</w:t>
      </w:r>
      <w:r w:rsidR="003A00ED" w:rsidRPr="00DC089E">
        <w:rPr>
          <w:sz w:val="28"/>
          <w:szCs w:val="28"/>
          <w:lang w:val="it-IT"/>
        </w:rPr>
        <w:t xml:space="preserve"> xây dựng thêm giàn</w:t>
      </w:r>
      <w:r w:rsidR="003A00ED">
        <w:rPr>
          <w:sz w:val="28"/>
          <w:szCs w:val="28"/>
          <w:lang w:val="it-IT"/>
        </w:rPr>
        <w:t>, FSO/FPSO</w:t>
      </w:r>
      <w:r w:rsidRPr="00DC089E">
        <w:rPr>
          <w:sz w:val="28"/>
          <w:szCs w:val="28"/>
          <w:lang w:val="it-IT"/>
        </w:rPr>
        <w:t>; p</w:t>
      </w:r>
      <w:r w:rsidR="00235548" w:rsidRPr="00DC089E">
        <w:rPr>
          <w:sz w:val="28"/>
          <w:szCs w:val="28"/>
          <w:lang w:val="it-IT"/>
        </w:rPr>
        <w:t>hê duyệt điều chỉnh kế hoạch phát triển mỏ dầu khí</w:t>
      </w:r>
      <w:r w:rsidR="003A00ED">
        <w:rPr>
          <w:sz w:val="28"/>
          <w:szCs w:val="28"/>
          <w:lang w:val="it-IT"/>
        </w:rPr>
        <w:t xml:space="preserve"> </w:t>
      </w:r>
      <w:r w:rsidR="00235548" w:rsidRPr="00DC089E">
        <w:rPr>
          <w:sz w:val="28"/>
          <w:szCs w:val="28"/>
          <w:lang w:val="it-IT"/>
        </w:rPr>
        <w:t xml:space="preserve">trừ </w:t>
      </w:r>
      <w:r w:rsidR="003A00ED" w:rsidRPr="00DC089E">
        <w:rPr>
          <w:sz w:val="28"/>
          <w:szCs w:val="28"/>
          <w:lang w:val="it-IT"/>
        </w:rPr>
        <w:t>trường hợp</w:t>
      </w:r>
      <w:r w:rsidR="003A00ED">
        <w:rPr>
          <w:sz w:val="28"/>
          <w:szCs w:val="28"/>
          <w:lang w:val="it-IT"/>
        </w:rPr>
        <w:t xml:space="preserve"> đầu tư</w:t>
      </w:r>
      <w:r w:rsidR="003A00ED" w:rsidRPr="00DC089E">
        <w:rPr>
          <w:sz w:val="28"/>
          <w:szCs w:val="28"/>
          <w:lang w:val="it-IT"/>
        </w:rPr>
        <w:t xml:space="preserve"> xây dựng thêm giàn</w:t>
      </w:r>
      <w:r w:rsidR="003A00ED">
        <w:rPr>
          <w:sz w:val="28"/>
          <w:szCs w:val="28"/>
          <w:lang w:val="it-IT"/>
        </w:rPr>
        <w:t>, FSO/FPSO</w:t>
      </w:r>
      <w:r w:rsidRPr="00DC089E">
        <w:rPr>
          <w:sz w:val="28"/>
          <w:szCs w:val="28"/>
          <w:lang w:val="it-IT"/>
        </w:rPr>
        <w:t>.</w:t>
      </w:r>
    </w:p>
    <w:p w:rsidR="00235548" w:rsidRDefault="00A83D87" w:rsidP="00A83D87">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w:t>
      </w:r>
      <w:r w:rsidR="00235548" w:rsidRPr="00DC089E">
        <w:rPr>
          <w:sz w:val="28"/>
          <w:szCs w:val="28"/>
          <w:lang w:val="it-IT"/>
        </w:rPr>
        <w:t>Phê duyệt điều chỉnh kế hoạch</w:t>
      </w:r>
      <w:r w:rsidR="00EA7163">
        <w:rPr>
          <w:sz w:val="28"/>
          <w:szCs w:val="28"/>
          <w:lang w:val="it-IT"/>
        </w:rPr>
        <w:t xml:space="preserve"> thu dọn công trình dầu khí trừ </w:t>
      </w:r>
      <w:r w:rsidR="00EA7163" w:rsidRPr="00DC089E">
        <w:rPr>
          <w:sz w:val="28"/>
          <w:szCs w:val="28"/>
          <w:lang w:val="it-IT"/>
        </w:rPr>
        <w:t>trường hợp</w:t>
      </w:r>
      <w:r w:rsidR="00EA7163">
        <w:rPr>
          <w:sz w:val="28"/>
          <w:szCs w:val="28"/>
          <w:lang w:val="it-IT"/>
        </w:rPr>
        <w:t xml:space="preserve"> đầu tư</w:t>
      </w:r>
      <w:r w:rsidR="00EA7163" w:rsidRPr="00DC089E">
        <w:rPr>
          <w:sz w:val="28"/>
          <w:szCs w:val="28"/>
          <w:lang w:val="it-IT"/>
        </w:rPr>
        <w:t xml:space="preserve"> xây dựng thêm giàn</w:t>
      </w:r>
      <w:r w:rsidR="00EA7163">
        <w:rPr>
          <w:sz w:val="28"/>
          <w:szCs w:val="28"/>
          <w:lang w:val="it-IT"/>
        </w:rPr>
        <w:t>, FSO/FPSO</w:t>
      </w:r>
      <w:r w:rsidR="00235548" w:rsidRPr="00DC089E">
        <w:rPr>
          <w:sz w:val="28"/>
          <w:szCs w:val="28"/>
          <w:lang w:val="it-IT"/>
        </w:rPr>
        <w:t>.</w:t>
      </w:r>
    </w:p>
    <w:p w:rsidR="00BD0E9C" w:rsidRDefault="008B71E3" w:rsidP="00C26C86">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Dự kiến Luật Dầu khí (sửa đổi) chỉ quy định thẩm quyền của Thủ tướng Chính phủ đối với các vấn đề về quốc phòng, an ninh, chính sách ưu đãi đầu tư </w:t>
      </w:r>
      <w:r w:rsidRPr="00DC089E">
        <w:rPr>
          <w:sz w:val="28"/>
          <w:szCs w:val="28"/>
          <w:lang w:val="it-IT"/>
        </w:rPr>
        <w:lastRenderedPageBreak/>
        <w:t>(</w:t>
      </w:r>
      <w:r w:rsidR="00C26C86" w:rsidRPr="00DC089E">
        <w:rPr>
          <w:sz w:val="28"/>
          <w:szCs w:val="28"/>
          <w:lang w:val="it-IT"/>
        </w:rPr>
        <w:t xml:space="preserve">như </w:t>
      </w:r>
      <w:r w:rsidR="00BD0E9C" w:rsidRPr="00DC089E">
        <w:rPr>
          <w:sz w:val="28"/>
          <w:szCs w:val="28"/>
          <w:lang w:val="it-IT"/>
        </w:rPr>
        <w:t>quyết định trường hợp đặc biệt đối với vùng cấm xâm nhập, vùng cấm thả neo hoặc tiến hành các hoạt động ngầm dưới đáy biển; phê duyệt danh mục các lô dầu khí</w:t>
      </w:r>
      <w:r w:rsidR="00C26C86" w:rsidRPr="00DC089E">
        <w:rPr>
          <w:sz w:val="28"/>
          <w:szCs w:val="28"/>
          <w:lang w:val="it-IT"/>
        </w:rPr>
        <w:t xml:space="preserve">, danh mục </w:t>
      </w:r>
      <w:r w:rsidR="00BD0E9C" w:rsidRPr="00DC089E">
        <w:rPr>
          <w:sz w:val="28"/>
          <w:szCs w:val="28"/>
          <w:lang w:val="it-IT"/>
        </w:rPr>
        <w:t>các lô dầu khí điều chỉnh</w:t>
      </w:r>
      <w:r w:rsidR="00C26C86" w:rsidRPr="00DC089E">
        <w:rPr>
          <w:sz w:val="28"/>
          <w:szCs w:val="28"/>
          <w:lang w:val="it-IT"/>
        </w:rPr>
        <w:t>, các lô, mỏ dầu khí được hưởng chính sách ưu đãi đầu tư và ưu đãi đầu tư đặc biệt; c</w:t>
      </w:r>
      <w:r w:rsidR="00BD0E9C" w:rsidRPr="00DC089E">
        <w:rPr>
          <w:sz w:val="28"/>
          <w:szCs w:val="28"/>
          <w:lang w:val="it-IT"/>
        </w:rPr>
        <w:t>hấp thuận việc cho phép gia hạn thêm thời hạn hợp đồng dầu khí, thời gian gia hạn của giai đoạn tìm kiếm thăm dò dầu khí trong trường hợp đặc biệt vì lý do quốc phòng, an ninh</w:t>
      </w:r>
      <w:r w:rsidR="00C26C86" w:rsidRPr="00DC089E">
        <w:rPr>
          <w:sz w:val="28"/>
          <w:szCs w:val="28"/>
          <w:lang w:val="it-IT"/>
        </w:rPr>
        <w:t>; q</w:t>
      </w:r>
      <w:r w:rsidR="00BD0E9C" w:rsidRPr="00DC089E">
        <w:rPr>
          <w:sz w:val="28"/>
          <w:szCs w:val="28"/>
          <w:lang w:val="it-IT"/>
        </w:rPr>
        <w:t xml:space="preserve">uyết định chủ trương chuyển mục đích sử dụng rừng, đất </w:t>
      </w:r>
      <w:r w:rsidR="00C26C86" w:rsidRPr="00DC089E">
        <w:rPr>
          <w:sz w:val="28"/>
          <w:szCs w:val="28"/>
          <w:lang w:val="it-IT"/>
        </w:rPr>
        <w:t xml:space="preserve">của dự án thăm dò khai thác dầu khí theo quy định của pháp luật về đất đai, nếu có). </w:t>
      </w:r>
    </w:p>
    <w:p w:rsidR="00C565D2" w:rsidRDefault="00C565D2" w:rsidP="00C565D2">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(iii) </w:t>
      </w:r>
      <w:r w:rsidRPr="00B646A2">
        <w:rPr>
          <w:sz w:val="28"/>
          <w:szCs w:val="28"/>
          <w:lang w:val="it-IT"/>
        </w:rPr>
        <w:t>Bổ sung quy định về kiểm tra, giám sát đối với các nội dung phân quyền</w:t>
      </w:r>
    </w:p>
    <w:p w:rsidR="00C565D2" w:rsidRPr="00B646A2" w:rsidRDefault="00C565D2" w:rsidP="00C565D2">
      <w:pPr>
        <w:pStyle w:val="normal-p"/>
        <w:autoSpaceDE w:val="0"/>
        <w:autoSpaceDN w:val="0"/>
        <w:spacing w:before="0" w:beforeAutospacing="0" w:after="120" w:afterAutospacing="0"/>
        <w:ind w:firstLine="709"/>
        <w:jc w:val="both"/>
        <w:rPr>
          <w:sz w:val="28"/>
          <w:szCs w:val="28"/>
          <w:lang w:val="it-IT"/>
        </w:rPr>
      </w:pPr>
      <w:r w:rsidRPr="00B646A2">
        <w:rPr>
          <w:sz w:val="28"/>
          <w:szCs w:val="28"/>
          <w:lang w:val="it-IT"/>
        </w:rPr>
        <w:t xml:space="preserve">- </w:t>
      </w:r>
      <w:r>
        <w:rPr>
          <w:sz w:val="28"/>
          <w:szCs w:val="28"/>
          <w:lang w:val="it-IT"/>
        </w:rPr>
        <w:t xml:space="preserve">Quy định việc </w:t>
      </w:r>
      <w:r w:rsidRPr="00B646A2">
        <w:rPr>
          <w:sz w:val="28"/>
          <w:szCs w:val="28"/>
          <w:lang w:val="it-IT"/>
        </w:rPr>
        <w:t>PVN báo cáo cơ quan quản lý nhà nước đối với các nội dung được phân quyền.</w:t>
      </w:r>
    </w:p>
    <w:p w:rsidR="00C565D2" w:rsidRPr="00DC089E" w:rsidRDefault="00C565D2" w:rsidP="00C565D2">
      <w:pPr>
        <w:pStyle w:val="normal-p"/>
        <w:autoSpaceDE w:val="0"/>
        <w:autoSpaceDN w:val="0"/>
        <w:spacing w:before="0" w:beforeAutospacing="0" w:after="120" w:afterAutospacing="0"/>
        <w:ind w:firstLine="709"/>
        <w:jc w:val="both"/>
        <w:rPr>
          <w:sz w:val="28"/>
          <w:szCs w:val="28"/>
          <w:lang w:val="it-IT"/>
        </w:rPr>
      </w:pPr>
      <w:r w:rsidRPr="00B646A2">
        <w:rPr>
          <w:sz w:val="28"/>
          <w:szCs w:val="28"/>
          <w:lang w:val="it-IT"/>
        </w:rPr>
        <w:t xml:space="preserve">- </w:t>
      </w:r>
      <w:r>
        <w:rPr>
          <w:sz w:val="28"/>
          <w:szCs w:val="28"/>
          <w:lang w:val="it-IT"/>
        </w:rPr>
        <w:t>Quy định c</w:t>
      </w:r>
      <w:r w:rsidRPr="00B646A2">
        <w:rPr>
          <w:sz w:val="28"/>
          <w:szCs w:val="28"/>
          <w:lang w:val="it-IT"/>
        </w:rPr>
        <w:t>ơ quan quản lý nhà nước tổ chức kiểm tra, giám sát thường xuyên, đột xuất theo quy định.</w:t>
      </w:r>
    </w:p>
    <w:p w:rsidR="008256CD" w:rsidRPr="00DC089E" w:rsidRDefault="00AA53D9" w:rsidP="009B340E">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i/>
          <w:sz w:val="28"/>
          <w:szCs w:val="28"/>
          <w:lang w:val="it-IT"/>
        </w:rPr>
      </w:pPr>
      <w:r w:rsidRPr="00DC089E">
        <w:rPr>
          <w:rFonts w:ascii="Times New Roman" w:hAnsi="Times New Roman" w:cs="Times New Roman"/>
          <w:b/>
          <w:i/>
          <w:sz w:val="28"/>
          <w:szCs w:val="28"/>
          <w:lang w:val="it-IT"/>
        </w:rPr>
        <w:t>b)</w:t>
      </w:r>
      <w:r w:rsidR="008256CD" w:rsidRPr="00DC089E">
        <w:rPr>
          <w:rFonts w:ascii="Times New Roman" w:hAnsi="Times New Roman" w:cs="Times New Roman"/>
          <w:b/>
          <w:i/>
          <w:sz w:val="28"/>
          <w:szCs w:val="28"/>
          <w:lang w:val="it-IT"/>
        </w:rPr>
        <w:t xml:space="preserve"> </w:t>
      </w:r>
      <w:r w:rsidR="008E07E7" w:rsidRPr="00DC089E">
        <w:rPr>
          <w:rFonts w:ascii="Times New Roman" w:hAnsi="Times New Roman" w:cs="Times New Roman"/>
          <w:b/>
          <w:i/>
          <w:sz w:val="28"/>
          <w:szCs w:val="28"/>
          <w:lang w:val="it-IT"/>
        </w:rPr>
        <w:t>B</w:t>
      </w:r>
      <w:r w:rsidR="00AA3A14" w:rsidRPr="00DC089E">
        <w:rPr>
          <w:rFonts w:ascii="Times New Roman" w:hAnsi="Times New Roman" w:cs="Times New Roman"/>
          <w:b/>
          <w:i/>
          <w:sz w:val="28"/>
          <w:szCs w:val="28"/>
          <w:lang w:val="it-IT"/>
        </w:rPr>
        <w:t>ổ sung</w:t>
      </w:r>
      <w:r w:rsidR="008E07E7" w:rsidRPr="00DC089E">
        <w:rPr>
          <w:rFonts w:ascii="Times New Roman" w:hAnsi="Times New Roman" w:cs="Times New Roman"/>
          <w:b/>
          <w:i/>
          <w:sz w:val="28"/>
          <w:szCs w:val="28"/>
          <w:lang w:val="it-IT"/>
        </w:rPr>
        <w:t>, hoàn thiện</w:t>
      </w:r>
      <w:r w:rsidR="00AA3A14" w:rsidRPr="00DC089E">
        <w:rPr>
          <w:rFonts w:ascii="Times New Roman" w:hAnsi="Times New Roman" w:cs="Times New Roman"/>
          <w:b/>
          <w:i/>
          <w:sz w:val="28"/>
          <w:szCs w:val="28"/>
          <w:lang w:val="it-IT"/>
        </w:rPr>
        <w:t xml:space="preserve"> các quy định </w:t>
      </w:r>
      <w:r w:rsidR="005616E3" w:rsidRPr="00DC089E">
        <w:rPr>
          <w:rFonts w:ascii="Times New Roman" w:hAnsi="Times New Roman" w:cs="Times New Roman"/>
          <w:b/>
          <w:i/>
          <w:sz w:val="28"/>
          <w:szCs w:val="28"/>
          <w:lang w:val="it-IT"/>
        </w:rPr>
        <w:t xml:space="preserve">về hợp đồng dầu khí </w:t>
      </w:r>
      <w:r w:rsidR="00AA3A14" w:rsidRPr="00DC089E">
        <w:rPr>
          <w:rFonts w:ascii="Times New Roman" w:hAnsi="Times New Roman" w:cs="Times New Roman"/>
          <w:b/>
          <w:i/>
          <w:sz w:val="28"/>
          <w:szCs w:val="28"/>
          <w:lang w:val="it-IT"/>
        </w:rPr>
        <w:t>liên quan đến m</w:t>
      </w:r>
      <w:r w:rsidR="008256CD" w:rsidRPr="00DC089E">
        <w:rPr>
          <w:rFonts w:ascii="Times New Roman" w:hAnsi="Times New Roman" w:cs="Times New Roman"/>
          <w:b/>
          <w:i/>
          <w:sz w:val="28"/>
          <w:szCs w:val="28"/>
          <w:lang w:val="it-IT"/>
        </w:rPr>
        <w:t>ột số vấn đề thực tế phát sinh mang tính</w:t>
      </w:r>
      <w:r w:rsidRPr="00DC089E">
        <w:rPr>
          <w:rFonts w:ascii="Times New Roman" w:hAnsi="Times New Roman" w:cs="Times New Roman"/>
          <w:b/>
          <w:i/>
          <w:sz w:val="28"/>
          <w:szCs w:val="28"/>
          <w:lang w:val="it-IT"/>
        </w:rPr>
        <w:t xml:space="preserve"> đặc thù của hoạt động dầu khí </w:t>
      </w:r>
      <w:r w:rsidR="008256CD" w:rsidRPr="00DC089E">
        <w:rPr>
          <w:rFonts w:ascii="Times New Roman" w:hAnsi="Times New Roman" w:cs="Times New Roman"/>
          <w:b/>
          <w:i/>
          <w:sz w:val="28"/>
          <w:szCs w:val="28"/>
          <w:lang w:val="it-IT"/>
        </w:rPr>
        <w:t xml:space="preserve">chưa được quy định cụ thể </w:t>
      </w:r>
      <w:r w:rsidRPr="00DC089E">
        <w:rPr>
          <w:rFonts w:ascii="Times New Roman" w:hAnsi="Times New Roman" w:cs="Times New Roman"/>
          <w:b/>
          <w:i/>
          <w:sz w:val="28"/>
          <w:szCs w:val="28"/>
          <w:lang w:val="it-IT"/>
        </w:rPr>
        <w:t>tại</w:t>
      </w:r>
      <w:r w:rsidR="008256CD" w:rsidRPr="00DC089E">
        <w:rPr>
          <w:rFonts w:ascii="Times New Roman" w:hAnsi="Times New Roman" w:cs="Times New Roman"/>
          <w:b/>
          <w:i/>
          <w:sz w:val="28"/>
          <w:szCs w:val="28"/>
          <w:lang w:val="it-IT"/>
        </w:rPr>
        <w:t xml:space="preserve"> Luật Dầu khí </w:t>
      </w:r>
      <w:r w:rsidRPr="00DC089E">
        <w:rPr>
          <w:rFonts w:ascii="Times New Roman" w:hAnsi="Times New Roman" w:cs="Times New Roman"/>
          <w:b/>
          <w:i/>
          <w:sz w:val="28"/>
          <w:szCs w:val="28"/>
          <w:lang w:val="it-IT"/>
        </w:rPr>
        <w:t xml:space="preserve">năm 2022 </w:t>
      </w:r>
      <w:r w:rsidR="008256CD" w:rsidRPr="00DC089E">
        <w:rPr>
          <w:rFonts w:ascii="Times New Roman" w:hAnsi="Times New Roman" w:cs="Times New Roman"/>
          <w:b/>
          <w:i/>
          <w:sz w:val="28"/>
          <w:szCs w:val="28"/>
          <w:lang w:val="it-IT"/>
        </w:rPr>
        <w:t>và các VBQPPL dưới Luật hoặc quy định chưa phù hợp với</w:t>
      </w:r>
      <w:r w:rsidR="00F36374" w:rsidRPr="00DC089E">
        <w:rPr>
          <w:rFonts w:ascii="Times New Roman" w:hAnsi="Times New Roman" w:cs="Times New Roman"/>
          <w:b/>
          <w:i/>
          <w:sz w:val="28"/>
          <w:szCs w:val="28"/>
          <w:lang w:val="it-IT"/>
        </w:rPr>
        <w:t xml:space="preserve"> thực tiễn đã có những thay đổi</w:t>
      </w:r>
    </w:p>
    <w:p w:rsidR="00AA3A14" w:rsidRPr="00DC089E" w:rsidRDefault="00AA3A14"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Qua thực tiễn hoạt động dầu khí thời gian qua và trên cơ sở báo cáo của PVN, có một số vấn đề bất cập cần nghiên cứu như sau:</w:t>
      </w:r>
    </w:p>
    <w:p w:rsidR="00AA3A14" w:rsidRDefault="00AA3A14"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w:t>
      </w:r>
      <w:r w:rsidR="00AE2243" w:rsidRPr="00DC089E">
        <w:rPr>
          <w:sz w:val="28"/>
          <w:szCs w:val="28"/>
          <w:lang w:val="it-IT"/>
        </w:rPr>
        <w:t>Việc</w:t>
      </w:r>
      <w:r w:rsidRPr="00DC089E">
        <w:rPr>
          <w:sz w:val="28"/>
          <w:szCs w:val="28"/>
          <w:lang w:val="it-IT"/>
        </w:rPr>
        <w:t xml:space="preserve"> lựa chọn nhà thầu ký kết hợp đồng dầu khí </w:t>
      </w:r>
      <w:r w:rsidR="004D01BD" w:rsidRPr="00DC089E">
        <w:rPr>
          <w:sz w:val="28"/>
          <w:szCs w:val="28"/>
          <w:lang w:val="it-IT"/>
        </w:rPr>
        <w:t xml:space="preserve">cần rà soát, sửa đổi, bổ sung </w:t>
      </w:r>
      <w:r w:rsidRPr="00DC089E">
        <w:rPr>
          <w:sz w:val="28"/>
          <w:szCs w:val="28"/>
          <w:lang w:val="it-IT"/>
        </w:rPr>
        <w:t>phù hợp với quy định của pháp luật về đấu thầu mới được ban hành gần đây.</w:t>
      </w:r>
    </w:p>
    <w:p w:rsidR="007E0F48" w:rsidRPr="00B92F61" w:rsidRDefault="007E0F48" w:rsidP="007E0F48">
      <w:pPr>
        <w:pStyle w:val="normal-p"/>
        <w:autoSpaceDE w:val="0"/>
        <w:autoSpaceDN w:val="0"/>
        <w:spacing w:before="0" w:beforeAutospacing="0" w:after="120" w:afterAutospacing="0"/>
        <w:ind w:firstLine="709"/>
        <w:jc w:val="both"/>
        <w:rPr>
          <w:sz w:val="28"/>
          <w:szCs w:val="28"/>
          <w:lang w:val="it-IT"/>
        </w:rPr>
      </w:pPr>
      <w:r w:rsidRPr="00B92F61">
        <w:rPr>
          <w:sz w:val="28"/>
          <w:szCs w:val="28"/>
          <w:lang w:val="it-IT"/>
        </w:rPr>
        <w:t xml:space="preserve">- </w:t>
      </w:r>
      <w:r>
        <w:rPr>
          <w:sz w:val="28"/>
          <w:szCs w:val="28"/>
          <w:lang w:val="it-IT"/>
        </w:rPr>
        <w:t>C</w:t>
      </w:r>
      <w:r w:rsidRPr="00B92F61">
        <w:rPr>
          <w:sz w:val="28"/>
          <w:szCs w:val="28"/>
          <w:lang w:val="it-IT"/>
        </w:rPr>
        <w:t xml:space="preserve">ác </w:t>
      </w:r>
      <w:r>
        <w:rPr>
          <w:sz w:val="28"/>
          <w:szCs w:val="28"/>
          <w:lang w:val="it-IT"/>
        </w:rPr>
        <w:t xml:space="preserve">hình thức, </w:t>
      </w:r>
      <w:r w:rsidRPr="00B92F61">
        <w:rPr>
          <w:sz w:val="28"/>
          <w:szCs w:val="28"/>
          <w:lang w:val="it-IT"/>
        </w:rPr>
        <w:t xml:space="preserve">loại hợp đồng dầu khí ngoài hình thức hợp đồng chia sản phẩm dầu khí </w:t>
      </w:r>
      <w:r>
        <w:rPr>
          <w:sz w:val="28"/>
          <w:szCs w:val="28"/>
          <w:lang w:val="it-IT"/>
        </w:rPr>
        <w:t>cần được nghiên cứu bổ sung phù hợp với thực tiễn hoạt động dầu khí tại Việt Nam (hợp đồng khai thác tận thu dầu khí,...).</w:t>
      </w:r>
    </w:p>
    <w:p w:rsidR="00AA3A14" w:rsidRPr="00DC089E" w:rsidRDefault="00AA3A14"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Việc chuyển đổi hoặc miễn giảm thực hiện cam kết công việc trong hợp đồng dầu khí vì lý do quốc phòng, an ninh</w:t>
      </w:r>
      <w:r w:rsidR="004D01BD" w:rsidRPr="00DC089E">
        <w:rPr>
          <w:sz w:val="28"/>
          <w:szCs w:val="28"/>
          <w:lang w:val="it-IT"/>
        </w:rPr>
        <w:t xml:space="preserve"> (Luật Dầu khí năm 2022 chưa có quy định về vấn đề này)</w:t>
      </w:r>
      <w:r w:rsidR="00D72B38" w:rsidRPr="00DC089E">
        <w:rPr>
          <w:sz w:val="28"/>
          <w:szCs w:val="28"/>
          <w:lang w:val="it-IT"/>
        </w:rPr>
        <w:t>.</w:t>
      </w:r>
    </w:p>
    <w:p w:rsidR="00AA3A14" w:rsidRPr="00DC089E" w:rsidRDefault="00AA3A14"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w:t>
      </w:r>
      <w:r w:rsidR="00AE2243" w:rsidRPr="00DC089E">
        <w:rPr>
          <w:sz w:val="28"/>
          <w:szCs w:val="28"/>
          <w:lang w:val="it-IT"/>
        </w:rPr>
        <w:t>Việc</w:t>
      </w:r>
      <w:r w:rsidRPr="00DC089E">
        <w:rPr>
          <w:sz w:val="28"/>
          <w:szCs w:val="28"/>
          <w:lang w:val="it-IT"/>
        </w:rPr>
        <w:t xml:space="preserve"> đảm bảo cho hoạt động dầu khí liên tục của các trường hợp ký hợp đồng dầu khí mới, giai đoạn chuyển giao.</w:t>
      </w:r>
    </w:p>
    <w:p w:rsidR="00AA3A14" w:rsidRPr="00DC089E" w:rsidRDefault="00AA3A14"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Thẩm quyền phê duyệt các Thỏa thuận Sửa đổi đối với Thỏa thuận Phát triển chung và Thỏa thuận hợp nhất mỏ mà các văn bản trước đây đã được Thủ tướng Chính phủ phê duyệt (Dự án Lô B, Dự án Hải Thạch - Mộc Tinh,...). </w:t>
      </w:r>
    </w:p>
    <w:p w:rsidR="00EA0426" w:rsidRPr="00DC089E" w:rsidRDefault="00AA3A14" w:rsidP="00EA0426">
      <w:pPr>
        <w:pStyle w:val="normal-p"/>
        <w:autoSpaceDE w:val="0"/>
        <w:autoSpaceDN w:val="0"/>
        <w:spacing w:before="0" w:beforeAutospacing="0" w:after="120" w:afterAutospacing="0"/>
        <w:ind w:firstLine="709"/>
        <w:jc w:val="both"/>
        <w:rPr>
          <w:rFonts w:eastAsia="Arial"/>
          <w:sz w:val="28"/>
          <w:szCs w:val="28"/>
          <w:lang w:val="it-IT"/>
        </w:rPr>
      </w:pPr>
      <w:r w:rsidRPr="00DC089E">
        <w:rPr>
          <w:sz w:val="28"/>
          <w:szCs w:val="28"/>
          <w:lang w:val="it-IT"/>
        </w:rPr>
        <w:t>- Quyền nhà thầu được đề xuất nhận lại phần diện tích đã hoàn trả</w:t>
      </w:r>
      <w:r w:rsidR="00EA0426" w:rsidRPr="00DC089E">
        <w:rPr>
          <w:sz w:val="28"/>
          <w:szCs w:val="28"/>
          <w:lang w:val="it-IT"/>
        </w:rPr>
        <w:t xml:space="preserve"> (t</w:t>
      </w:r>
      <w:r w:rsidR="00EA0426" w:rsidRPr="00DC089E">
        <w:rPr>
          <w:color w:val="000000"/>
          <w:sz w:val="28"/>
          <w:szCs w:val="28"/>
          <w:lang w:val="it-IT"/>
        </w:rPr>
        <w:t xml:space="preserve">hực tế có trường hợp Nhà thầu PSC 05-1b&amp;05-1c đề xuất nhận lại diện tích hợp đồng dầu khí đối với phần diện tích đã hoàn trả (nay là Lô mở liền kề) để thăm dò thẩm lượng thêm, tuy nhiên, Luật Dầu khí năm 2022 không có quy định cho trường hợp này mà chỉ quy định về </w:t>
      </w:r>
      <w:r w:rsidR="00EA0426" w:rsidRPr="00DC089E">
        <w:rPr>
          <w:rFonts w:eastAsia="Arial"/>
          <w:sz w:val="28"/>
          <w:szCs w:val="28"/>
          <w:lang w:val="it-IT"/>
        </w:rPr>
        <w:t xml:space="preserve">mở rộng diện tích hợp đồng dầu khí). </w:t>
      </w:r>
    </w:p>
    <w:p w:rsidR="00AA3A14" w:rsidRPr="00DC089E" w:rsidRDefault="00AA3A14"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lastRenderedPageBreak/>
        <w:t xml:space="preserve">- </w:t>
      </w:r>
      <w:r w:rsidR="00AE2243" w:rsidRPr="00DC089E">
        <w:rPr>
          <w:sz w:val="28"/>
          <w:szCs w:val="28"/>
          <w:lang w:val="it-IT"/>
        </w:rPr>
        <w:t>Việc</w:t>
      </w:r>
      <w:r w:rsidRPr="00DC089E">
        <w:rPr>
          <w:sz w:val="28"/>
          <w:szCs w:val="28"/>
          <w:lang w:val="it-IT"/>
        </w:rPr>
        <w:t xml:space="preserve"> xử lý nguồn tiền cho trường hợp Quỹ bảo đảm nghĩa vụ thu dọn công trình dầu khí không đủ và không thể cân đối được từ doanh thu của hoạt động k</w:t>
      </w:r>
      <w:r w:rsidR="00AE2243" w:rsidRPr="00DC089E">
        <w:rPr>
          <w:sz w:val="28"/>
          <w:szCs w:val="28"/>
          <w:lang w:val="it-IT"/>
        </w:rPr>
        <w:t>hai thác tận thu</w:t>
      </w:r>
      <w:r w:rsidR="00EF1A85" w:rsidRPr="00DC089E">
        <w:rPr>
          <w:sz w:val="28"/>
          <w:szCs w:val="28"/>
          <w:lang w:val="it-IT"/>
        </w:rPr>
        <w:t xml:space="preserve"> (</w:t>
      </w:r>
      <w:r w:rsidR="00EF1A85" w:rsidRPr="00DC089E">
        <w:rPr>
          <w:color w:val="000000"/>
          <w:sz w:val="28"/>
          <w:szCs w:val="28"/>
          <w:lang w:val="it-IT"/>
        </w:rPr>
        <w:t>đối với hoạt động khai thác dầu khí tận thu, có thể xảy ra trường hợp chi phí thực tế để thu dọn mỏ cao hơn Quỹ bảo đảm nghĩa vụ thu dọn công trình dầu khí, trong khi các khoản thu đã nộp vào ngân sách nhà nước)</w:t>
      </w:r>
      <w:r w:rsidR="00EF1A85" w:rsidRPr="00DC089E">
        <w:rPr>
          <w:sz w:val="28"/>
          <w:szCs w:val="28"/>
          <w:lang w:val="it-IT"/>
        </w:rPr>
        <w:t>.</w:t>
      </w:r>
    </w:p>
    <w:p w:rsidR="00AA3A14" w:rsidRPr="00DC089E" w:rsidRDefault="00AE2243"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H</w:t>
      </w:r>
      <w:r w:rsidR="00AA3A14" w:rsidRPr="00DC089E">
        <w:rPr>
          <w:sz w:val="28"/>
          <w:szCs w:val="28"/>
          <w:lang w:val="it-IT"/>
        </w:rPr>
        <w:t>oạt động của văn phòng điều hành</w:t>
      </w:r>
      <w:r w:rsidR="00912FD6" w:rsidRPr="00DC089E">
        <w:rPr>
          <w:sz w:val="28"/>
          <w:szCs w:val="28"/>
          <w:lang w:val="it-IT"/>
        </w:rPr>
        <w:t xml:space="preserve"> (khoản 3 Điều 35 Nghị định số 45/2023/NĐ-CP quy định: </w:t>
      </w:r>
      <w:r w:rsidR="00912FD6" w:rsidRPr="00DC089E">
        <w:rPr>
          <w:i/>
          <w:sz w:val="28"/>
          <w:szCs w:val="28"/>
          <w:lang w:val="it-IT"/>
        </w:rPr>
        <w:t>“</w:t>
      </w:r>
      <w:r w:rsidR="00912FD6" w:rsidRPr="00DC089E">
        <w:rPr>
          <w:i/>
          <w:color w:val="000000"/>
          <w:sz w:val="28"/>
          <w:szCs w:val="28"/>
          <w:lang w:val="vi-VN"/>
        </w:rPr>
        <w:t xml:space="preserve">Thời hạn hoạt động của văn phòng điều hành theo hiệu lực của giấy chứng nhận đăng ký đầu tư hoặc giấy chứng nhận đăng ký đầu tư điều chỉnh, </w:t>
      </w:r>
      <w:r w:rsidR="00912FD6" w:rsidRPr="00DC089E">
        <w:rPr>
          <w:i/>
          <w:color w:val="000000"/>
          <w:sz w:val="28"/>
          <w:szCs w:val="28"/>
          <w:u w:val="single"/>
          <w:lang w:val="vi-VN"/>
        </w:rPr>
        <w:t>trừ trường hợp được gia hạn để hoàn thành các nghĩa vụ với nước chủ nhà sau khi kết thúc hợp đồng dầu khí</w:t>
      </w:r>
      <w:r w:rsidR="00912FD6" w:rsidRPr="00DC089E">
        <w:rPr>
          <w:i/>
          <w:color w:val="000000"/>
          <w:sz w:val="28"/>
          <w:szCs w:val="28"/>
          <w:lang w:val="vi-VN"/>
        </w:rPr>
        <w:t>”.</w:t>
      </w:r>
      <w:r w:rsidR="00912FD6" w:rsidRPr="00DC089E">
        <w:rPr>
          <w:color w:val="000000"/>
          <w:sz w:val="28"/>
          <w:szCs w:val="28"/>
          <w:lang w:val="vi-VN"/>
        </w:rPr>
        <w:t xml:space="preserve"> </w:t>
      </w:r>
      <w:r w:rsidR="00912FD6" w:rsidRPr="00DC089E">
        <w:rPr>
          <w:sz w:val="28"/>
          <w:szCs w:val="28"/>
          <w:lang w:val="it-IT"/>
        </w:rPr>
        <w:t xml:space="preserve">Khi hợp đồng dầu khí hết hiệu lực, hoạt động dầu khí chấm dứt nhưng Nhà thầu, Người điều hành phải có thời gian để thu thập chi phí, hoàn thành các nghĩa vụ thanh toán, hoàn thành các thủ tục chấm dứt theo quy định tại hợp đồng và các văn bản có liên quan, hoàn thành các nghĩa vụ với nước chủ nhà… Thời gian để thực hiện các công việc này thông thường không ít hơn 6 tháng. </w:t>
      </w:r>
      <w:r w:rsidR="00912FD6" w:rsidRPr="00DC089E">
        <w:rPr>
          <w:color w:val="000000"/>
          <w:sz w:val="28"/>
          <w:szCs w:val="28"/>
          <w:lang w:val="vi-VN"/>
        </w:rPr>
        <w:t xml:space="preserve">Tuy nhiên, trong thực tế khi nhà thầu xin gia hạn văn phòng điều hành để thực hiện các thủ tục kết thúc hợp đồng dầu khí, </w:t>
      </w:r>
      <w:r w:rsidR="00912FD6" w:rsidRPr="00DC089E">
        <w:rPr>
          <w:color w:val="000000"/>
          <w:sz w:val="28"/>
          <w:szCs w:val="28"/>
          <w:lang w:val="it-IT"/>
        </w:rPr>
        <w:t>địa phương</w:t>
      </w:r>
      <w:r w:rsidR="00912FD6" w:rsidRPr="00DC089E">
        <w:rPr>
          <w:color w:val="000000"/>
          <w:sz w:val="28"/>
          <w:szCs w:val="28"/>
          <w:lang w:val="vi-VN"/>
        </w:rPr>
        <w:t xml:space="preserve"> vẫn gửi xin ý kiến Bộ Công Thương về việc gia hạn văn phòng điều hành</w:t>
      </w:r>
      <w:r w:rsidR="00912FD6" w:rsidRPr="00DC089E">
        <w:rPr>
          <w:color w:val="000000"/>
          <w:sz w:val="28"/>
          <w:szCs w:val="28"/>
          <w:lang w:val="it-IT"/>
        </w:rPr>
        <w:t xml:space="preserve"> do Nghị định số 45/2023/NĐ-CP chưa quy định rõ văn phòng điều hành được phép gia hạn trong thời gian bao lâu)</w:t>
      </w:r>
      <w:r w:rsidRPr="00DC089E">
        <w:rPr>
          <w:sz w:val="28"/>
          <w:szCs w:val="28"/>
          <w:lang w:val="it-IT"/>
        </w:rPr>
        <w:t>.</w:t>
      </w:r>
    </w:p>
    <w:p w:rsidR="00AE2243" w:rsidRDefault="00AE2243" w:rsidP="00AE2243">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Việc c</w:t>
      </w:r>
      <w:r w:rsidR="00AA3A14" w:rsidRPr="00DC089E">
        <w:rPr>
          <w:sz w:val="28"/>
          <w:szCs w:val="28"/>
          <w:lang w:val="it-IT"/>
        </w:rPr>
        <w:t>hấm dứt hiệu lực hợp đồng dầu khí</w:t>
      </w:r>
      <w:r w:rsidRPr="00DC089E">
        <w:rPr>
          <w:sz w:val="28"/>
          <w:szCs w:val="28"/>
          <w:lang w:val="it-IT"/>
        </w:rPr>
        <w:t xml:space="preserve"> (Điều 16.1.1. Hợp đồng mẫu của Hợp đồng Chia sản phẩm dầu khí ban hành kèm theo Nghị định số 45/2023/NĐ-CP quy định: </w:t>
      </w:r>
      <w:r w:rsidRPr="00DC089E">
        <w:rPr>
          <w:i/>
          <w:sz w:val="28"/>
          <w:szCs w:val="28"/>
          <w:lang w:val="it-IT"/>
        </w:rPr>
        <w:t>“Việc chấm dứt hiệu lực của Hợp đồng sẽ có hiệu lực vào ngày được ghi trong quyết định chấm dứt hiệu lực Hợp đồng của Bộ Công Thương”</w:t>
      </w:r>
      <w:r w:rsidRPr="00DC089E">
        <w:rPr>
          <w:sz w:val="28"/>
          <w:szCs w:val="28"/>
          <w:lang w:val="it-IT"/>
        </w:rPr>
        <w:t>. Quy định này là chưa hoàn toàn phù hợp: PVN ký PSC, kiểm toán chi phí phí PSC, có Biên bản nghiệm thu và xác nhận hoàn thành cam kết và các nghĩa vụ liên quan, do đó PVN ban hành văn bản chấm dứt PSC là phù hợp).</w:t>
      </w:r>
    </w:p>
    <w:p w:rsidR="00C3728D" w:rsidRPr="004E1A57" w:rsidRDefault="00C3728D" w:rsidP="00C3728D">
      <w:pPr>
        <w:pStyle w:val="normal-p"/>
        <w:autoSpaceDE w:val="0"/>
        <w:autoSpaceDN w:val="0"/>
        <w:spacing w:before="0" w:beforeAutospacing="0" w:after="120" w:afterAutospacing="0"/>
        <w:ind w:firstLine="709"/>
        <w:jc w:val="both"/>
        <w:rPr>
          <w:sz w:val="28"/>
          <w:szCs w:val="28"/>
          <w:lang w:val="it-IT"/>
        </w:rPr>
      </w:pPr>
      <w:r>
        <w:rPr>
          <w:sz w:val="28"/>
          <w:szCs w:val="28"/>
          <w:lang w:val="it-IT"/>
        </w:rPr>
        <w:t>- Việc phê duyệt</w:t>
      </w:r>
      <w:r w:rsidRPr="004E1A57">
        <w:rPr>
          <w:sz w:val="28"/>
          <w:szCs w:val="28"/>
          <w:lang w:val="it-IT"/>
        </w:rPr>
        <w:t xml:space="preserve"> </w:t>
      </w:r>
      <w:r>
        <w:rPr>
          <w:sz w:val="28"/>
          <w:szCs w:val="28"/>
          <w:lang w:val="it-IT"/>
        </w:rPr>
        <w:t>c</w:t>
      </w:r>
      <w:r w:rsidRPr="004E1A57">
        <w:rPr>
          <w:sz w:val="28"/>
          <w:szCs w:val="28"/>
          <w:lang w:val="it-IT"/>
        </w:rPr>
        <w:t>hương trình tìm kiếm thăm dò dầu khí.</w:t>
      </w:r>
    </w:p>
    <w:p w:rsidR="00C3728D" w:rsidRPr="0078574E" w:rsidRDefault="00C3728D" w:rsidP="00C3728D">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Việc </w:t>
      </w:r>
      <w:r w:rsidRPr="004E1A57">
        <w:rPr>
          <w:sz w:val="28"/>
          <w:szCs w:val="28"/>
          <w:lang w:val="it-IT"/>
        </w:rPr>
        <w:t xml:space="preserve">thu dọn </w:t>
      </w:r>
      <w:r>
        <w:rPr>
          <w:sz w:val="28"/>
          <w:szCs w:val="28"/>
          <w:lang w:val="it-IT"/>
        </w:rPr>
        <w:t>công trình dầu khí</w:t>
      </w:r>
      <w:r w:rsidRPr="004E1A57">
        <w:rPr>
          <w:sz w:val="28"/>
          <w:szCs w:val="28"/>
          <w:lang w:val="it-IT"/>
        </w:rPr>
        <w:t xml:space="preserve">, quản lý </w:t>
      </w:r>
      <w:r w:rsidR="00E00A29">
        <w:rPr>
          <w:sz w:val="28"/>
          <w:szCs w:val="28"/>
          <w:lang w:val="it-IT"/>
        </w:rPr>
        <w:t>q</w:t>
      </w:r>
      <w:r w:rsidRPr="004E1A57">
        <w:rPr>
          <w:sz w:val="28"/>
          <w:szCs w:val="28"/>
          <w:lang w:val="it-IT"/>
        </w:rPr>
        <w:t xml:space="preserve">uỹ </w:t>
      </w:r>
      <w:r>
        <w:rPr>
          <w:sz w:val="28"/>
          <w:szCs w:val="28"/>
          <w:lang w:val="it-IT"/>
        </w:rPr>
        <w:t xml:space="preserve">bảo đảm nghĩa vụ </w:t>
      </w:r>
      <w:r w:rsidRPr="004E1A57">
        <w:rPr>
          <w:sz w:val="28"/>
          <w:szCs w:val="28"/>
          <w:lang w:val="it-IT"/>
        </w:rPr>
        <w:t>thu dọn công trình dầu khí.</w:t>
      </w:r>
    </w:p>
    <w:p w:rsidR="00AA3A14" w:rsidRPr="00DC089E" w:rsidRDefault="00AE2243" w:rsidP="00AA3A14">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Việc q</w:t>
      </w:r>
      <w:r w:rsidR="00AA3A14" w:rsidRPr="00DC089E">
        <w:rPr>
          <w:sz w:val="28"/>
          <w:szCs w:val="28"/>
          <w:lang w:val="it-IT"/>
        </w:rPr>
        <w:t>uyết toán chi phí hoạt động dầu khí theo hợp đồng dầu khí.</w:t>
      </w:r>
    </w:p>
    <w:p w:rsidR="008E07E7" w:rsidRPr="00DC089E" w:rsidRDefault="008E07E7" w:rsidP="008E07E7">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b/>
          <w:i/>
          <w:sz w:val="28"/>
          <w:szCs w:val="28"/>
          <w:lang w:val="it-IT"/>
        </w:rPr>
      </w:pPr>
      <w:r w:rsidRPr="00DC089E">
        <w:rPr>
          <w:rFonts w:ascii="Times New Roman" w:hAnsi="Times New Roman" w:cs="Times New Roman"/>
          <w:b/>
          <w:i/>
          <w:sz w:val="28"/>
          <w:szCs w:val="28"/>
          <w:lang w:val="it-IT"/>
        </w:rPr>
        <w:t xml:space="preserve">c) </w:t>
      </w:r>
      <w:r w:rsidR="00837EC6" w:rsidRPr="00DC089E">
        <w:rPr>
          <w:rFonts w:ascii="Times New Roman" w:hAnsi="Times New Roman" w:cs="Times New Roman"/>
          <w:b/>
          <w:i/>
          <w:sz w:val="28"/>
          <w:szCs w:val="28"/>
          <w:lang w:val="it-IT"/>
        </w:rPr>
        <w:t>B</w:t>
      </w:r>
      <w:r w:rsidRPr="00DC089E">
        <w:rPr>
          <w:rFonts w:ascii="Times New Roman" w:hAnsi="Times New Roman" w:cs="Times New Roman"/>
          <w:b/>
          <w:i/>
          <w:sz w:val="28"/>
          <w:szCs w:val="28"/>
          <w:lang w:val="it-IT"/>
        </w:rPr>
        <w:t>ổ sung</w:t>
      </w:r>
      <w:r w:rsidR="00837EC6" w:rsidRPr="00DC089E">
        <w:rPr>
          <w:rFonts w:ascii="Times New Roman" w:hAnsi="Times New Roman" w:cs="Times New Roman"/>
          <w:b/>
          <w:i/>
          <w:sz w:val="28"/>
          <w:szCs w:val="28"/>
          <w:lang w:val="it-IT"/>
        </w:rPr>
        <w:t>, hoàn thiện</w:t>
      </w:r>
      <w:r w:rsidRPr="00DC089E">
        <w:rPr>
          <w:rFonts w:ascii="Times New Roman" w:hAnsi="Times New Roman" w:cs="Times New Roman"/>
          <w:b/>
          <w:i/>
          <w:sz w:val="28"/>
          <w:szCs w:val="28"/>
          <w:lang w:val="it-IT"/>
        </w:rPr>
        <w:t xml:space="preserve"> các quy định về ưu đãi đầu tư trong hoạt động dầu khí</w:t>
      </w:r>
    </w:p>
    <w:p w:rsidR="002165B3" w:rsidRPr="00DC089E" w:rsidRDefault="002165B3" w:rsidP="002165B3">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Qua thực tiễn hoạt động dầu khí thời gian qua và trên cơ sở báo cáo của PVN, có một số vấn đề bất cập cần nghiên cứu như sau:</w:t>
      </w:r>
    </w:p>
    <w:p w:rsidR="008E07E7" w:rsidRPr="00DC089E" w:rsidRDefault="00837EC6" w:rsidP="008E07E7">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vi-VN"/>
        </w:rPr>
      </w:pPr>
      <w:r w:rsidRPr="00DC089E">
        <w:rPr>
          <w:rFonts w:ascii="Times New Roman" w:hAnsi="Times New Roman" w:cs="Times New Roman"/>
          <w:sz w:val="28"/>
          <w:szCs w:val="28"/>
          <w:lang w:val="it-IT"/>
        </w:rPr>
        <w:t xml:space="preserve">- </w:t>
      </w:r>
      <w:r w:rsidR="008E07E7" w:rsidRPr="00DC089E">
        <w:rPr>
          <w:rFonts w:ascii="Times New Roman" w:hAnsi="Times New Roman" w:cs="Times New Roman"/>
          <w:sz w:val="28"/>
          <w:szCs w:val="28"/>
          <w:lang w:val="vi-VN"/>
        </w:rPr>
        <w:t xml:space="preserve">Điều 53 </w:t>
      </w:r>
      <w:r w:rsidR="008E07E7" w:rsidRPr="00DC089E">
        <w:rPr>
          <w:rFonts w:ascii="Times New Roman" w:hAnsi="Times New Roman" w:cs="Times New Roman"/>
          <w:sz w:val="28"/>
          <w:szCs w:val="28"/>
          <w:lang w:val="it-IT"/>
        </w:rPr>
        <w:t>Luật Dầu khí năm 2022 và khoản 2 Điều 56 Nghị định số 45/2023/NĐ-CP có quy định</w:t>
      </w:r>
      <w:r w:rsidR="008E07E7" w:rsidRPr="00DC089E">
        <w:rPr>
          <w:rFonts w:ascii="Times New Roman" w:hAnsi="Times New Roman" w:cs="Times New Roman"/>
          <w:sz w:val="28"/>
          <w:szCs w:val="28"/>
          <w:lang w:val="vi-VN"/>
        </w:rPr>
        <w:t xml:space="preserve"> ưu đãi cho mỏ cận biên nhưng </w:t>
      </w:r>
      <w:r w:rsidR="008E07E7" w:rsidRPr="00DC089E">
        <w:rPr>
          <w:rFonts w:ascii="Times New Roman" w:hAnsi="Times New Roman" w:cs="Times New Roman"/>
          <w:sz w:val="28"/>
          <w:szCs w:val="28"/>
          <w:lang w:val="it-IT"/>
        </w:rPr>
        <w:t>khó khả thi trong quá trình thực hiện</w:t>
      </w:r>
      <w:r w:rsidR="008E07E7" w:rsidRPr="00DC089E">
        <w:rPr>
          <w:rFonts w:ascii="Times New Roman" w:hAnsi="Times New Roman" w:cs="Times New Roman"/>
          <w:sz w:val="28"/>
          <w:szCs w:val="28"/>
          <w:lang w:val="vi-VN"/>
        </w:rPr>
        <w:t xml:space="preserve"> vì </w:t>
      </w:r>
      <w:r w:rsidR="008E07E7" w:rsidRPr="00DC089E">
        <w:rPr>
          <w:rFonts w:ascii="Times New Roman" w:hAnsi="Times New Roman" w:cs="Times New Roman"/>
          <w:sz w:val="28"/>
          <w:szCs w:val="28"/>
          <w:lang w:val="it-IT"/>
        </w:rPr>
        <w:t>việc xác định mỏ dầu khí cận biên dựa vào</w:t>
      </w:r>
      <w:r w:rsidR="008E07E7" w:rsidRPr="00DC089E">
        <w:rPr>
          <w:rFonts w:ascii="Times New Roman" w:hAnsi="Times New Roman" w:cs="Times New Roman"/>
          <w:lang w:val="it-IT"/>
        </w:rPr>
        <w:t xml:space="preserve"> </w:t>
      </w:r>
      <w:r w:rsidR="008E07E7" w:rsidRPr="00DC089E">
        <w:rPr>
          <w:rFonts w:ascii="Times New Roman" w:hAnsi="Times New Roman" w:cs="Times New Roman"/>
          <w:sz w:val="28"/>
          <w:szCs w:val="28"/>
          <w:lang w:val="it-IT"/>
        </w:rPr>
        <w:t xml:space="preserve">tỷ suất hoàn vốn nội tại (IRR) cho toàn đời dự án tiệm cận dưới 10% tính theo USD và </w:t>
      </w:r>
      <w:r w:rsidR="008E07E7" w:rsidRPr="00DC089E">
        <w:rPr>
          <w:rFonts w:ascii="Times New Roman" w:hAnsi="Times New Roman" w:cs="Times New Roman"/>
          <w:bCs/>
          <w:iCs/>
          <w:sz w:val="28"/>
          <w:szCs w:val="28"/>
          <w:lang w:val="pt-BR"/>
        </w:rPr>
        <w:t>nhỏ hơn chi phí sử dụng vốn bình quân</w:t>
      </w:r>
      <w:r w:rsidR="008E07E7" w:rsidRPr="00DC089E">
        <w:rPr>
          <w:rFonts w:ascii="Times New Roman" w:hAnsi="Times New Roman" w:cs="Times New Roman"/>
          <w:sz w:val="28"/>
          <w:szCs w:val="28"/>
          <w:lang w:val="vi-VN"/>
        </w:rPr>
        <w:t>. Đây là chỉ số biến động theo thời gian và liên quan đến nhiều giả định về chi phí, giá dầu, sản lượng.</w:t>
      </w:r>
    </w:p>
    <w:p w:rsidR="008E07E7" w:rsidRPr="00DC089E" w:rsidRDefault="00837EC6" w:rsidP="008E07E7">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vi-VN"/>
        </w:rPr>
      </w:pPr>
      <w:r w:rsidRPr="00DC089E">
        <w:rPr>
          <w:rFonts w:ascii="Times New Roman" w:hAnsi="Times New Roman" w:cs="Times New Roman"/>
          <w:sz w:val="28"/>
          <w:szCs w:val="28"/>
          <w:lang w:val="vi-VN"/>
        </w:rPr>
        <w:lastRenderedPageBreak/>
        <w:t xml:space="preserve">- </w:t>
      </w:r>
      <w:r w:rsidR="008E07E7" w:rsidRPr="00DC089E">
        <w:rPr>
          <w:rFonts w:ascii="Times New Roman" w:hAnsi="Times New Roman" w:cs="Times New Roman"/>
          <w:sz w:val="28"/>
          <w:szCs w:val="28"/>
          <w:lang w:val="vi-VN"/>
        </w:rPr>
        <w:t>Luật Dầu khí năm 2022 có quy định</w:t>
      </w:r>
      <w:r w:rsidR="008E07E7" w:rsidRPr="00DC089E">
        <w:rPr>
          <w:rFonts w:ascii="Times New Roman" w:hAnsi="Times New Roman" w:cs="Times New Roman"/>
          <w:sz w:val="28"/>
          <w:lang w:val="it-IT"/>
        </w:rPr>
        <w:t xml:space="preserve"> Nhà nước có chính sách ưu đãi đầu tư đối với dự án dầu khí</w:t>
      </w:r>
      <w:r w:rsidR="008E07E7" w:rsidRPr="00DC089E">
        <w:rPr>
          <w:rFonts w:ascii="Times New Roman" w:hAnsi="Times New Roman" w:cs="Times New Roman"/>
          <w:sz w:val="28"/>
          <w:szCs w:val="28"/>
          <w:lang w:val="vi-VN"/>
        </w:rPr>
        <w:t xml:space="preserve"> áp dụng nâng cao hệ </w:t>
      </w:r>
      <w:r w:rsidRPr="00DC089E">
        <w:rPr>
          <w:rFonts w:ascii="Times New Roman" w:hAnsi="Times New Roman" w:cs="Times New Roman"/>
          <w:sz w:val="28"/>
          <w:szCs w:val="28"/>
          <w:lang w:val="vi-VN"/>
        </w:rPr>
        <w:t xml:space="preserve">số thu hồi dầu (khoản 4 Điều 5), tuy nhiên </w:t>
      </w:r>
      <w:r w:rsidR="008E07E7" w:rsidRPr="00DC089E">
        <w:rPr>
          <w:rFonts w:ascii="Times New Roman" w:hAnsi="Times New Roman" w:cs="Times New Roman"/>
          <w:sz w:val="28"/>
          <w:szCs w:val="28"/>
          <w:lang w:val="vi-VN"/>
        </w:rPr>
        <w:t>chưa có quy định cụ thể về mức độ ưu đãi.</w:t>
      </w:r>
    </w:p>
    <w:p w:rsidR="004A0B86" w:rsidRDefault="004A0B86" w:rsidP="004A0B86">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line="240" w:lineRule="auto"/>
        <w:ind w:left="0" w:firstLine="720"/>
        <w:jc w:val="both"/>
        <w:rPr>
          <w:rFonts w:ascii="Times New Roman" w:hAnsi="Times New Roman" w:cs="Times New Roman"/>
          <w:sz w:val="28"/>
          <w:szCs w:val="28"/>
          <w:lang w:val="vi-VN"/>
        </w:rPr>
      </w:pPr>
      <w:r w:rsidRPr="00DC089E">
        <w:rPr>
          <w:rFonts w:ascii="Times New Roman" w:hAnsi="Times New Roman" w:cs="Times New Roman"/>
          <w:sz w:val="28"/>
          <w:szCs w:val="28"/>
          <w:lang w:val="vi-VN"/>
        </w:rPr>
        <w:t xml:space="preserve">- Luật Dầu khí năm 2022 chưa có quy định về chính sách ưu đãi đầu tư </w:t>
      </w:r>
      <w:r w:rsidR="00CC4EE7" w:rsidRPr="00CC4EE7">
        <w:rPr>
          <w:rFonts w:ascii="Times New Roman" w:hAnsi="Times New Roman" w:cs="Times New Roman"/>
          <w:sz w:val="28"/>
          <w:szCs w:val="28"/>
          <w:lang w:val="vi-VN"/>
        </w:rPr>
        <w:t>đ</w:t>
      </w:r>
      <w:r w:rsidR="00CC4EE7">
        <w:rPr>
          <w:rFonts w:ascii="Times New Roman" w:hAnsi="Times New Roman" w:cs="Times New Roman"/>
          <w:sz w:val="28"/>
          <w:szCs w:val="28"/>
          <w:lang w:val="vi-VN"/>
        </w:rPr>
        <w:t>ố</w:t>
      </w:r>
      <w:r w:rsidR="00CC4EE7" w:rsidRPr="00CC4EE7">
        <w:rPr>
          <w:rFonts w:ascii="Times New Roman" w:hAnsi="Times New Roman" w:cs="Times New Roman"/>
          <w:sz w:val="28"/>
          <w:szCs w:val="28"/>
          <w:lang w:val="vi-VN"/>
        </w:rPr>
        <w:t>i v</w:t>
      </w:r>
      <w:r w:rsidR="00CC4EE7">
        <w:rPr>
          <w:rFonts w:ascii="Times New Roman" w:hAnsi="Times New Roman" w:cs="Times New Roman"/>
          <w:sz w:val="28"/>
          <w:szCs w:val="28"/>
          <w:lang w:val="vi-VN"/>
        </w:rPr>
        <w:t>ớ</w:t>
      </w:r>
      <w:r w:rsidR="00CC4EE7" w:rsidRPr="00CC4EE7">
        <w:rPr>
          <w:rFonts w:ascii="Times New Roman" w:hAnsi="Times New Roman" w:cs="Times New Roman"/>
          <w:sz w:val="28"/>
          <w:szCs w:val="28"/>
          <w:lang w:val="vi-VN"/>
        </w:rPr>
        <w:t xml:space="preserve">i </w:t>
      </w:r>
      <w:r w:rsidRPr="00DC089E">
        <w:rPr>
          <w:rFonts w:ascii="Times New Roman" w:hAnsi="Times New Roman" w:cs="Times New Roman"/>
          <w:sz w:val="28"/>
          <w:szCs w:val="28"/>
          <w:lang w:val="vi-VN"/>
        </w:rPr>
        <w:t>hoạt động thu giữ và lưu trữ carbon (Carbon Capture and Storage - CCS) và thu giữ, sử dụng và lưu trữ carbon (CCUS).</w:t>
      </w:r>
    </w:p>
    <w:p w:rsidR="00E72309" w:rsidRPr="00DC089E" w:rsidRDefault="00E72309" w:rsidP="00E72309">
      <w:pPr>
        <w:spacing w:before="120" w:after="120"/>
        <w:ind w:firstLine="720"/>
        <w:jc w:val="both"/>
        <w:rPr>
          <w:b/>
          <w:i/>
          <w:sz w:val="28"/>
          <w:szCs w:val="28"/>
          <w:lang w:val="it-IT"/>
        </w:rPr>
      </w:pPr>
      <w:r>
        <w:rPr>
          <w:b/>
          <w:i/>
          <w:sz w:val="28"/>
          <w:szCs w:val="28"/>
          <w:lang w:val="es-MX"/>
        </w:rPr>
        <w:t>d</w:t>
      </w:r>
      <w:r w:rsidRPr="00DC089E">
        <w:rPr>
          <w:b/>
          <w:i/>
          <w:sz w:val="28"/>
          <w:szCs w:val="28"/>
          <w:lang w:val="es-MX"/>
        </w:rPr>
        <w:t xml:space="preserve">) Các vấn đề khác </w:t>
      </w:r>
    </w:p>
    <w:p w:rsidR="00E72309" w:rsidRPr="00DC089E" w:rsidRDefault="00E72309" w:rsidP="00E72309">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Qua rà soát, một số nội dung quy định trong Luật Dầu khí năm 2022 cần sửa đổi phù hợp với tình hình mới, cụ thể:</w:t>
      </w:r>
    </w:p>
    <w:p w:rsidR="00E72309" w:rsidRPr="00DC089E" w:rsidRDefault="00E72309" w:rsidP="00E72309">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xml:space="preserve">- </w:t>
      </w:r>
      <w:r>
        <w:rPr>
          <w:sz w:val="28"/>
          <w:szCs w:val="28"/>
          <w:lang w:val="it-IT"/>
        </w:rPr>
        <w:t>B</w:t>
      </w:r>
      <w:r w:rsidRPr="00DC089E">
        <w:rPr>
          <w:sz w:val="28"/>
          <w:szCs w:val="28"/>
          <w:lang w:val="it-IT"/>
        </w:rPr>
        <w:t xml:space="preserve">ổ sung </w:t>
      </w:r>
      <w:r>
        <w:rPr>
          <w:sz w:val="28"/>
          <w:szCs w:val="28"/>
          <w:lang w:val="it-IT"/>
        </w:rPr>
        <w:t xml:space="preserve">giải thích từ ngữ đối với một số khái niệm mới (như bổ sung </w:t>
      </w:r>
      <w:r w:rsidRPr="00DC089E">
        <w:rPr>
          <w:sz w:val="28"/>
          <w:szCs w:val="28"/>
          <w:lang w:val="it-IT"/>
        </w:rPr>
        <w:t>khí hydrogen thiên nhiên trong nhóm dầu khí phi truyền thống</w:t>
      </w:r>
      <w:r>
        <w:rPr>
          <w:sz w:val="28"/>
          <w:szCs w:val="28"/>
          <w:lang w:val="it-IT"/>
        </w:rPr>
        <w:t>,...)</w:t>
      </w:r>
      <w:r w:rsidRPr="00DC089E">
        <w:rPr>
          <w:sz w:val="28"/>
          <w:szCs w:val="28"/>
          <w:lang w:val="it-IT"/>
        </w:rPr>
        <w:t>.</w:t>
      </w:r>
    </w:p>
    <w:p w:rsidR="00E72309" w:rsidRPr="00DC089E" w:rsidRDefault="00E72309" w:rsidP="00E72309">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Việc đổi tên Tập đoàn Dầu khí Việt Nam thành Tập đoàn Công nghiệp – Năng lượng Quốc gia Việt Nam.</w:t>
      </w:r>
    </w:p>
    <w:p w:rsidR="00E72309" w:rsidRPr="00E00A29" w:rsidRDefault="00E72309" w:rsidP="00E00A29">
      <w:pPr>
        <w:pStyle w:val="normal-p"/>
        <w:autoSpaceDE w:val="0"/>
        <w:autoSpaceDN w:val="0"/>
        <w:spacing w:before="0" w:beforeAutospacing="0" w:after="120" w:afterAutospacing="0"/>
        <w:ind w:firstLine="709"/>
        <w:jc w:val="both"/>
        <w:rPr>
          <w:sz w:val="28"/>
          <w:szCs w:val="28"/>
          <w:lang w:val="it-IT"/>
        </w:rPr>
      </w:pPr>
      <w:r w:rsidRPr="00DC089E">
        <w:rPr>
          <w:sz w:val="28"/>
          <w:szCs w:val="28"/>
          <w:lang w:val="it-IT"/>
        </w:rPr>
        <w:t>- Việc thay đổi Cơ quan đại diện chủ sở hữu của PVN (chức năng này thuộc Bộ Tài chính và không còn Ủy ban Quản lý vốn nhà nước tại doanh nghiệp) và thay đổi chức năng, nhiệm vụ các Bộ sau sáp nhập.</w:t>
      </w:r>
    </w:p>
    <w:p w:rsidR="00990EFC" w:rsidRPr="00E00A29" w:rsidRDefault="00990EFC" w:rsidP="00990EFC">
      <w:pPr>
        <w:pStyle w:val="ListParagraph"/>
        <w:tabs>
          <w:tab w:val="left" w:pos="0"/>
          <w:tab w:val="left" w:pos="900"/>
        </w:tabs>
        <w:spacing w:after="120" w:line="240" w:lineRule="auto"/>
        <w:ind w:left="0" w:firstLine="720"/>
        <w:jc w:val="both"/>
        <w:rPr>
          <w:rFonts w:ascii="Times New Roman" w:hAnsi="Times New Roman" w:cs="Times New Roman"/>
          <w:b/>
          <w:bCs/>
          <w:iCs/>
          <w:sz w:val="28"/>
          <w:szCs w:val="28"/>
          <w:lang w:val="it-IT"/>
        </w:rPr>
      </w:pPr>
      <w:r w:rsidRPr="00E00A29">
        <w:rPr>
          <w:rFonts w:ascii="Times New Roman" w:hAnsi="Times New Roman" w:cs="Times New Roman"/>
          <w:b/>
          <w:bCs/>
          <w:iCs/>
          <w:sz w:val="28"/>
          <w:szCs w:val="28"/>
          <w:lang w:val="it-IT"/>
        </w:rPr>
        <w:t>4. Xác định những vấn đề mới phát sinh trong thực tiễn</w:t>
      </w:r>
    </w:p>
    <w:p w:rsidR="00231FCB" w:rsidRPr="00337A53" w:rsidRDefault="00E72309" w:rsidP="00337A53">
      <w:pPr>
        <w:spacing w:before="120" w:after="120"/>
        <w:ind w:firstLine="720"/>
        <w:jc w:val="both"/>
        <w:rPr>
          <w:b/>
          <w:i/>
          <w:sz w:val="28"/>
          <w:szCs w:val="28"/>
          <w:lang w:val="es-MX"/>
        </w:rPr>
      </w:pPr>
      <w:r w:rsidRPr="00337A53">
        <w:rPr>
          <w:b/>
          <w:i/>
          <w:sz w:val="28"/>
          <w:szCs w:val="28"/>
          <w:lang w:val="es-MX"/>
        </w:rPr>
        <w:t>a</w:t>
      </w:r>
      <w:r w:rsidR="00231FCB" w:rsidRPr="00337A53">
        <w:rPr>
          <w:b/>
          <w:i/>
          <w:sz w:val="28"/>
          <w:szCs w:val="28"/>
          <w:lang w:val="es-MX"/>
        </w:rPr>
        <w:t xml:space="preserve">) </w:t>
      </w:r>
      <w:r w:rsidR="00337A53" w:rsidRPr="00337A53">
        <w:rPr>
          <w:b/>
          <w:i/>
          <w:sz w:val="28"/>
          <w:szCs w:val="28"/>
          <w:lang w:val="es-MX"/>
        </w:rPr>
        <w:t>Quy định cơ chế, chính sách phát triển chuỗi giá trị dầu khí, bao gồm dịch vụ dầu khí kỹ thuật cao và năng lượng ngoài khơi</w:t>
      </w:r>
    </w:p>
    <w:p w:rsidR="005B596C" w:rsidRDefault="005B596C" w:rsidP="005B596C">
      <w:pPr>
        <w:pStyle w:val="normal-p"/>
        <w:autoSpaceDE w:val="0"/>
        <w:autoSpaceDN w:val="0"/>
        <w:spacing w:before="120" w:beforeAutospacing="0" w:after="120" w:afterAutospacing="0"/>
        <w:ind w:firstLine="709"/>
        <w:jc w:val="both"/>
        <w:rPr>
          <w:sz w:val="28"/>
          <w:szCs w:val="28"/>
          <w:lang w:val="it-IT"/>
        </w:rPr>
      </w:pPr>
      <w:r w:rsidRPr="00DC089E">
        <w:rPr>
          <w:sz w:val="28"/>
          <w:szCs w:val="28"/>
          <w:lang w:val="it-IT"/>
        </w:rPr>
        <w:t>Qua thực tiễn hoạt động dầu khí thời gian qua và trên cơ sở báo cáo của PVN, có một số vấn đề cần nghiên cứu như sau:</w:t>
      </w:r>
    </w:p>
    <w:p w:rsidR="0091111C" w:rsidRDefault="00071587" w:rsidP="0091111C">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w:t>
      </w:r>
      <w:r w:rsidR="0091111C" w:rsidRPr="00B92F61">
        <w:rPr>
          <w:sz w:val="28"/>
          <w:szCs w:val="28"/>
          <w:lang w:val="it-IT"/>
        </w:rPr>
        <w:t xml:space="preserve">Một số vướng mắc, bất cập trong lĩnh vực hạ nguồn và trung nguồn dầu khí gắn với thượng nguồn trong chuỗi giá trị dầu khí cần được tháo gỡ </w:t>
      </w:r>
      <w:r w:rsidR="0091111C" w:rsidRPr="00C62436">
        <w:rPr>
          <w:sz w:val="28"/>
          <w:szCs w:val="28"/>
          <w:lang w:val="it-IT"/>
        </w:rPr>
        <w:t>(</w:t>
      </w:r>
      <w:r w:rsidR="0091111C">
        <w:rPr>
          <w:sz w:val="28"/>
          <w:szCs w:val="28"/>
          <w:lang w:val="it-IT"/>
        </w:rPr>
        <w:t xml:space="preserve">đơn giản hóa thủ tục </w:t>
      </w:r>
      <w:r w:rsidR="0091111C" w:rsidRPr="00C62436">
        <w:rPr>
          <w:sz w:val="28"/>
          <w:szCs w:val="28"/>
          <w:lang w:val="it-IT"/>
        </w:rPr>
        <w:t>chấp thuận chủ trương đầu tư</w:t>
      </w:r>
      <w:r w:rsidR="0091111C">
        <w:rPr>
          <w:sz w:val="28"/>
          <w:szCs w:val="28"/>
          <w:lang w:val="it-IT"/>
        </w:rPr>
        <w:t xml:space="preserve"> các dự án trung và hạ nguồn dầu khí</w:t>
      </w:r>
      <w:r w:rsidR="0091111C" w:rsidRPr="00C62436">
        <w:rPr>
          <w:sz w:val="28"/>
          <w:szCs w:val="28"/>
          <w:lang w:val="it-IT"/>
        </w:rPr>
        <w:t xml:space="preserve">; </w:t>
      </w:r>
      <w:r w:rsidR="0091111C">
        <w:rPr>
          <w:sz w:val="28"/>
          <w:szCs w:val="28"/>
          <w:lang w:val="it-IT"/>
        </w:rPr>
        <w:t xml:space="preserve">bổ sung quy định khung về phê duyệt tài liệu </w:t>
      </w:r>
      <w:r w:rsidR="0091111C" w:rsidRPr="00C62436">
        <w:rPr>
          <w:sz w:val="28"/>
          <w:szCs w:val="28"/>
          <w:lang w:val="it-IT"/>
        </w:rPr>
        <w:t xml:space="preserve">quản lý an toàn lĩnh vực </w:t>
      </w:r>
      <w:r w:rsidR="0091111C">
        <w:rPr>
          <w:sz w:val="28"/>
          <w:szCs w:val="28"/>
          <w:lang w:val="it-IT"/>
        </w:rPr>
        <w:t xml:space="preserve">trung và hạ nguồn </w:t>
      </w:r>
      <w:r w:rsidR="0091111C" w:rsidRPr="00C62436">
        <w:rPr>
          <w:sz w:val="28"/>
          <w:szCs w:val="28"/>
          <w:lang w:val="it-IT"/>
        </w:rPr>
        <w:t xml:space="preserve">dầu khí; </w:t>
      </w:r>
      <w:r w:rsidR="0091111C">
        <w:rPr>
          <w:sz w:val="28"/>
          <w:szCs w:val="28"/>
          <w:lang w:val="it-IT"/>
        </w:rPr>
        <w:t xml:space="preserve">quy định </w:t>
      </w:r>
      <w:r w:rsidR="0091111C" w:rsidRPr="00C62436">
        <w:rPr>
          <w:sz w:val="28"/>
          <w:szCs w:val="28"/>
          <w:lang w:val="it-IT"/>
        </w:rPr>
        <w:t>việc miễn giảm tiền thuê mặt nước, đáy biển</w:t>
      </w:r>
      <w:r w:rsidR="0091111C">
        <w:rPr>
          <w:sz w:val="28"/>
          <w:szCs w:val="28"/>
          <w:lang w:val="it-IT"/>
        </w:rPr>
        <w:t xml:space="preserve"> đối với các dự án đường ống dẫn khí ngoài khơi</w:t>
      </w:r>
      <w:r w:rsidR="0091111C" w:rsidRPr="00C62436">
        <w:rPr>
          <w:sz w:val="28"/>
          <w:szCs w:val="28"/>
          <w:lang w:val="it-IT"/>
        </w:rPr>
        <w:t>,...)</w:t>
      </w:r>
      <w:r w:rsidR="0091111C">
        <w:rPr>
          <w:sz w:val="28"/>
          <w:szCs w:val="28"/>
          <w:lang w:val="it-IT"/>
        </w:rPr>
        <w:t>.</w:t>
      </w:r>
    </w:p>
    <w:p w:rsidR="0091111C" w:rsidRPr="00B92F61" w:rsidRDefault="00071587" w:rsidP="0091111C">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w:t>
      </w:r>
      <w:r w:rsidR="0091111C" w:rsidRPr="00B92F61">
        <w:rPr>
          <w:sz w:val="28"/>
          <w:szCs w:val="28"/>
          <w:lang w:val="it-IT"/>
        </w:rPr>
        <w:t>Luật Dầu khí năm 2022 chưa có quy định về cơ chế ưu tiên và khuyến khích phát triển lĩnh vực dịch vụ dầu khí kỹ thuật cao trong chuỗi giá trị dầu khí, trong khi dịch vụ dầu khí là một thành tố cơ bản trong nội hàm của hoạt động dầu khí và ta đang thể chế hoá Nghị quyết số 57-NQ/TW ngày 22/12/2024 của Bộ Chính trị về đột phá phát triển khoa học, công nghệ, đổi mới sáng tạo và chuyển đổi số quốc gia đối với ngành dầu khí với mục tiêu từng bước tự chủ về các dịch vụ kỹ thuật cao trọng yếu trong ngành dầu khí để bảo đảm an ninh kinh tế, an ninh năng lượng và an ninh chủ quyển biển đảo</w:t>
      </w:r>
      <w:r w:rsidR="0091111C">
        <w:rPr>
          <w:sz w:val="28"/>
          <w:szCs w:val="28"/>
          <w:lang w:val="it-IT"/>
        </w:rPr>
        <w:t xml:space="preserve"> (theo đó cần q</w:t>
      </w:r>
      <w:r w:rsidR="0091111C" w:rsidRPr="00B92F61">
        <w:rPr>
          <w:sz w:val="28"/>
          <w:szCs w:val="28"/>
          <w:lang w:val="it-IT"/>
        </w:rPr>
        <w:t xml:space="preserve">uy định trách nhiệm của nhà thầu dầu khí trong sử dụng dịch vụ với nhà cung cấp dịch vụ của Việt Nam, khuyến khích và ưu tiên sử dụng hàng hóa, dịch vụ Việt Nam, nhân sự là người Việt Nam; </w:t>
      </w:r>
      <w:r w:rsidR="0091111C">
        <w:rPr>
          <w:sz w:val="28"/>
          <w:szCs w:val="28"/>
          <w:lang w:val="it-IT"/>
        </w:rPr>
        <w:t xml:space="preserve">quy định </w:t>
      </w:r>
      <w:r w:rsidR="0091111C" w:rsidRPr="00B92F61">
        <w:rPr>
          <w:sz w:val="28"/>
          <w:szCs w:val="28"/>
          <w:lang w:val="it-IT"/>
        </w:rPr>
        <w:t xml:space="preserve">các tiêu chí kỹ thuật, hàng rào kỹ thuật, điều kiện gia nhập thị trường cho nhà thầu dịch vụ dầu khí nước ngoài phù hợp với các cam kết tại các Điều ước quốc tế mà Việt Nam là thành viên; </w:t>
      </w:r>
      <w:r w:rsidR="0091111C">
        <w:rPr>
          <w:sz w:val="28"/>
          <w:szCs w:val="28"/>
          <w:lang w:val="it-IT"/>
        </w:rPr>
        <w:t xml:space="preserve">quy định </w:t>
      </w:r>
      <w:r w:rsidR="0091111C" w:rsidRPr="00B92F61">
        <w:rPr>
          <w:sz w:val="28"/>
          <w:szCs w:val="28"/>
          <w:lang w:val="it-IT"/>
        </w:rPr>
        <w:t xml:space="preserve">tỷ lệ nội địa hóa cho từng loại hình dịch vụ dầu khí; </w:t>
      </w:r>
      <w:r w:rsidR="0091111C">
        <w:rPr>
          <w:sz w:val="28"/>
          <w:szCs w:val="28"/>
          <w:lang w:val="it-IT"/>
        </w:rPr>
        <w:t xml:space="preserve">có </w:t>
      </w:r>
      <w:r w:rsidR="0091111C" w:rsidRPr="00B92F61">
        <w:rPr>
          <w:sz w:val="28"/>
          <w:szCs w:val="28"/>
          <w:lang w:val="it-IT"/>
        </w:rPr>
        <w:t xml:space="preserve">cơ chế ưu tiên các loại hình dịch vụ </w:t>
      </w:r>
      <w:r w:rsidR="0091111C" w:rsidRPr="00B92F61">
        <w:rPr>
          <w:sz w:val="28"/>
          <w:szCs w:val="28"/>
          <w:lang w:val="it-IT"/>
        </w:rPr>
        <w:lastRenderedPageBreak/>
        <w:t>dầu khí gắn liền với việc bảo đảm quốc phòng, an ninh, giữ vững chủ quyền biên giới, biển đảo quốc gia</w:t>
      </w:r>
      <w:r w:rsidR="0091111C">
        <w:rPr>
          <w:sz w:val="28"/>
          <w:szCs w:val="28"/>
          <w:lang w:val="it-IT"/>
        </w:rPr>
        <w:t>)</w:t>
      </w:r>
      <w:r w:rsidR="0091111C" w:rsidRPr="00B92F61">
        <w:rPr>
          <w:sz w:val="28"/>
          <w:szCs w:val="28"/>
          <w:lang w:val="it-IT"/>
        </w:rPr>
        <w:t>.</w:t>
      </w:r>
    </w:p>
    <w:p w:rsidR="0091111C" w:rsidRDefault="00071587" w:rsidP="0091111C">
      <w:pPr>
        <w:pStyle w:val="normal-p"/>
        <w:autoSpaceDE w:val="0"/>
        <w:autoSpaceDN w:val="0"/>
        <w:spacing w:before="0" w:beforeAutospacing="0" w:after="120" w:afterAutospacing="0"/>
        <w:ind w:firstLine="709"/>
        <w:jc w:val="both"/>
        <w:rPr>
          <w:sz w:val="28"/>
          <w:szCs w:val="28"/>
          <w:lang w:val="it-IT"/>
        </w:rPr>
      </w:pPr>
      <w:r>
        <w:rPr>
          <w:sz w:val="28"/>
          <w:szCs w:val="28"/>
          <w:lang w:val="it-IT"/>
        </w:rPr>
        <w:t xml:space="preserve">- </w:t>
      </w:r>
      <w:r w:rsidR="0091111C" w:rsidRPr="00B92F61">
        <w:rPr>
          <w:sz w:val="28"/>
          <w:szCs w:val="28"/>
          <w:lang w:val="it-IT"/>
        </w:rPr>
        <w:t xml:space="preserve">Cần </w:t>
      </w:r>
      <w:r w:rsidR="0091111C">
        <w:rPr>
          <w:sz w:val="28"/>
          <w:szCs w:val="28"/>
          <w:lang w:val="it-IT"/>
        </w:rPr>
        <w:t xml:space="preserve">có </w:t>
      </w:r>
      <w:r w:rsidR="0091111C" w:rsidRPr="00B92F61">
        <w:rPr>
          <w:sz w:val="28"/>
          <w:szCs w:val="28"/>
          <w:lang w:val="it-IT"/>
        </w:rPr>
        <w:t xml:space="preserve">cơ chế, chính sách </w:t>
      </w:r>
      <w:r w:rsidR="0091111C">
        <w:rPr>
          <w:sz w:val="28"/>
          <w:szCs w:val="28"/>
          <w:lang w:val="it-IT"/>
        </w:rPr>
        <w:t xml:space="preserve">thúc đẩy </w:t>
      </w:r>
      <w:r w:rsidR="0091111C" w:rsidRPr="00B92F61">
        <w:rPr>
          <w:sz w:val="28"/>
          <w:szCs w:val="28"/>
          <w:lang w:val="it-IT"/>
        </w:rPr>
        <w:t xml:space="preserve">phát triển các </w:t>
      </w:r>
      <w:r w:rsidR="0091111C">
        <w:rPr>
          <w:sz w:val="28"/>
          <w:szCs w:val="28"/>
          <w:lang w:val="it-IT"/>
        </w:rPr>
        <w:t>dự án</w:t>
      </w:r>
      <w:r w:rsidR="0091111C" w:rsidRPr="00B92F61">
        <w:rPr>
          <w:sz w:val="28"/>
          <w:szCs w:val="28"/>
          <w:lang w:val="it-IT"/>
        </w:rPr>
        <w:t xml:space="preserve"> năng lượng ngoài khơi</w:t>
      </w:r>
      <w:r w:rsidR="0091111C">
        <w:rPr>
          <w:sz w:val="28"/>
          <w:szCs w:val="28"/>
          <w:lang w:val="it-IT"/>
        </w:rPr>
        <w:t xml:space="preserve"> mà Việt Nam rất có tiềm năng </w:t>
      </w:r>
      <w:r w:rsidR="0091111C" w:rsidRPr="00B92F61">
        <w:rPr>
          <w:sz w:val="28"/>
          <w:szCs w:val="28"/>
          <w:lang w:val="it-IT"/>
        </w:rPr>
        <w:t>(điện gió ngoài khơi, địa nhiệt, hydrogen trắng</w:t>
      </w:r>
      <w:r w:rsidR="0091111C">
        <w:rPr>
          <w:sz w:val="28"/>
          <w:szCs w:val="28"/>
          <w:lang w:val="it-IT"/>
        </w:rPr>
        <w:t>,...)</w:t>
      </w:r>
      <w:r w:rsidR="0091111C" w:rsidRPr="00B92F61">
        <w:rPr>
          <w:sz w:val="28"/>
          <w:szCs w:val="28"/>
          <w:lang w:val="it-IT"/>
        </w:rPr>
        <w:t xml:space="preserve"> gắn với chuỗi giá trị dầu khí</w:t>
      </w:r>
      <w:r w:rsidR="0091111C">
        <w:rPr>
          <w:sz w:val="28"/>
          <w:szCs w:val="28"/>
          <w:lang w:val="it-IT"/>
        </w:rPr>
        <w:t xml:space="preserve"> do các dự án năng lượng ngoài khơi đều nằm trong các lô dầu khí đã được phê duyệt danh mục, đồng thời tận dụng hạ tầng cơ sở và số liệu khảo sát sẵn có của ngành dầu khí.</w:t>
      </w:r>
      <w:r w:rsidR="0091111C" w:rsidRPr="00B92F61">
        <w:rPr>
          <w:sz w:val="28"/>
          <w:szCs w:val="28"/>
          <w:lang w:val="it-IT"/>
        </w:rPr>
        <w:t xml:space="preserve"> </w:t>
      </w:r>
    </w:p>
    <w:p w:rsidR="006E5474" w:rsidRPr="00DC089E" w:rsidRDefault="00E72309" w:rsidP="006E5474">
      <w:pPr>
        <w:spacing w:before="120" w:after="120"/>
        <w:ind w:firstLine="720"/>
        <w:jc w:val="both"/>
        <w:rPr>
          <w:b/>
          <w:i/>
          <w:sz w:val="28"/>
          <w:szCs w:val="28"/>
          <w:lang w:val="it-IT"/>
        </w:rPr>
      </w:pPr>
      <w:r>
        <w:rPr>
          <w:b/>
          <w:i/>
          <w:sz w:val="28"/>
          <w:szCs w:val="28"/>
          <w:lang w:val="es-MX"/>
        </w:rPr>
        <w:t>b</w:t>
      </w:r>
      <w:r w:rsidR="004A0B86" w:rsidRPr="00DC089E">
        <w:rPr>
          <w:b/>
          <w:i/>
          <w:sz w:val="28"/>
          <w:szCs w:val="28"/>
          <w:lang w:val="es-MX"/>
        </w:rPr>
        <w:t xml:space="preserve">) </w:t>
      </w:r>
      <w:r w:rsidR="008B71E3" w:rsidRPr="00DC089E">
        <w:rPr>
          <w:b/>
          <w:i/>
          <w:sz w:val="28"/>
          <w:szCs w:val="28"/>
          <w:lang w:val="es-MX"/>
        </w:rPr>
        <w:t xml:space="preserve">Quy định khung cho </w:t>
      </w:r>
      <w:r w:rsidR="008B71E3" w:rsidRPr="00DC089E">
        <w:rPr>
          <w:b/>
          <w:i/>
          <w:sz w:val="28"/>
          <w:szCs w:val="28"/>
          <w:lang w:val="it-IT"/>
        </w:rPr>
        <w:t xml:space="preserve">việc giảm phát thải khí nhà kính, thu giữ </w:t>
      </w:r>
      <w:r w:rsidR="008665AC" w:rsidRPr="00DC089E">
        <w:rPr>
          <w:b/>
          <w:i/>
          <w:sz w:val="28"/>
          <w:szCs w:val="28"/>
          <w:lang w:val="it-IT"/>
        </w:rPr>
        <w:t xml:space="preserve">và lưu trữ </w:t>
      </w:r>
      <w:r w:rsidR="008B71E3" w:rsidRPr="00DC089E">
        <w:rPr>
          <w:b/>
          <w:i/>
          <w:sz w:val="28"/>
          <w:szCs w:val="28"/>
          <w:lang w:val="it-IT"/>
        </w:rPr>
        <w:t>các-bon trong hoạt động dầu khí</w:t>
      </w:r>
    </w:p>
    <w:p w:rsidR="008E07E7" w:rsidRPr="00B63558" w:rsidRDefault="004A0B86" w:rsidP="008E07E7">
      <w:pPr>
        <w:spacing w:after="120"/>
        <w:ind w:firstLine="720"/>
        <w:jc w:val="both"/>
        <w:rPr>
          <w:sz w:val="28"/>
          <w:szCs w:val="28"/>
        </w:rPr>
      </w:pPr>
      <w:r w:rsidRPr="00DC089E">
        <w:rPr>
          <w:sz w:val="28"/>
          <w:szCs w:val="28"/>
          <w:lang w:val="it-IT"/>
        </w:rPr>
        <w:t>Qua rà soát,</w:t>
      </w:r>
      <w:r w:rsidR="002165B3" w:rsidRPr="00DC089E">
        <w:rPr>
          <w:sz w:val="28"/>
          <w:szCs w:val="28"/>
          <w:lang w:val="vi-VN"/>
        </w:rPr>
        <w:t xml:space="preserve"> </w:t>
      </w:r>
      <w:r w:rsidRPr="00DC089E">
        <w:rPr>
          <w:sz w:val="28"/>
          <w:szCs w:val="28"/>
          <w:lang w:val="vi-VN"/>
        </w:rPr>
        <w:t xml:space="preserve">Luật Dầu khí năm </w:t>
      </w:r>
      <w:r w:rsidRPr="00DC089E">
        <w:rPr>
          <w:sz w:val="28"/>
          <w:szCs w:val="28"/>
          <w:lang w:val="it-IT"/>
        </w:rPr>
        <w:t xml:space="preserve">2022 </w:t>
      </w:r>
      <w:r w:rsidRPr="00DC089E">
        <w:rPr>
          <w:sz w:val="28"/>
          <w:szCs w:val="28"/>
          <w:lang w:val="vi-VN"/>
        </w:rPr>
        <w:t>c</w:t>
      </w:r>
      <w:r w:rsidR="008E07E7" w:rsidRPr="00DC089E">
        <w:rPr>
          <w:sz w:val="28"/>
          <w:szCs w:val="28"/>
          <w:lang w:val="vi-VN"/>
        </w:rPr>
        <w:t xml:space="preserve">hưa có </w:t>
      </w:r>
      <w:r w:rsidRPr="00DC089E">
        <w:rPr>
          <w:sz w:val="28"/>
          <w:szCs w:val="28"/>
          <w:lang w:val="it-IT"/>
        </w:rPr>
        <w:t>quy định đối với</w:t>
      </w:r>
      <w:r w:rsidR="008E07E7" w:rsidRPr="00DC089E">
        <w:rPr>
          <w:sz w:val="28"/>
          <w:szCs w:val="28"/>
          <w:lang w:val="vi-VN"/>
        </w:rPr>
        <w:t xml:space="preserve"> việc </w:t>
      </w:r>
      <w:r w:rsidR="008B71E3" w:rsidRPr="00DC089E">
        <w:rPr>
          <w:sz w:val="28"/>
          <w:szCs w:val="28"/>
          <w:lang w:val="it-IT"/>
        </w:rPr>
        <w:t>giảm phát thải khí nhà kính</w:t>
      </w:r>
      <w:r w:rsidR="00C824AF">
        <w:rPr>
          <w:sz w:val="28"/>
          <w:szCs w:val="28"/>
          <w:lang w:val="it-IT"/>
        </w:rPr>
        <w:t xml:space="preserve"> trong khai thác dầu khí</w:t>
      </w:r>
      <w:r w:rsidR="008B71E3" w:rsidRPr="00DC089E">
        <w:rPr>
          <w:sz w:val="28"/>
          <w:szCs w:val="28"/>
          <w:lang w:val="it-IT"/>
        </w:rPr>
        <w:t xml:space="preserve">, </w:t>
      </w:r>
      <w:r w:rsidR="008E07E7" w:rsidRPr="00DC089E">
        <w:rPr>
          <w:bCs/>
          <w:iCs/>
          <w:sz w:val="28"/>
          <w:szCs w:val="28"/>
          <w:lang w:val="it-IT"/>
        </w:rPr>
        <w:t>t</w:t>
      </w:r>
      <w:r w:rsidR="008E07E7" w:rsidRPr="00DC089E">
        <w:rPr>
          <w:sz w:val="28"/>
          <w:szCs w:val="28"/>
          <w:lang w:val="x-none"/>
        </w:rPr>
        <w:t>hu hồi và lưu trữ</w:t>
      </w:r>
      <w:r w:rsidR="00C824AF">
        <w:rPr>
          <w:sz w:val="28"/>
          <w:szCs w:val="28"/>
          <w:lang w:val="x-none"/>
        </w:rPr>
        <w:t xml:space="preserve"> c</w:t>
      </w:r>
      <w:r w:rsidR="00C824AF">
        <w:rPr>
          <w:sz w:val="28"/>
          <w:szCs w:val="28"/>
          <w:lang w:val="it-IT"/>
        </w:rPr>
        <w:t>ác-</w:t>
      </w:r>
      <w:r w:rsidR="008E07E7" w:rsidRPr="00DC089E">
        <w:rPr>
          <w:sz w:val="28"/>
          <w:szCs w:val="28"/>
          <w:lang w:val="x-none"/>
        </w:rPr>
        <w:t xml:space="preserve">bon </w:t>
      </w:r>
      <w:r w:rsidR="00C51298" w:rsidRPr="00C51298">
        <w:rPr>
          <w:sz w:val="28"/>
          <w:szCs w:val="28"/>
          <w:lang w:val="it-IT"/>
        </w:rPr>
        <w:t>t</w:t>
      </w:r>
      <w:r w:rsidR="00C51298">
        <w:rPr>
          <w:sz w:val="28"/>
          <w:szCs w:val="28"/>
          <w:lang w:val="it-IT"/>
        </w:rPr>
        <w:t>ại</w:t>
      </w:r>
      <w:r w:rsidR="008E07E7" w:rsidRPr="00DC089E">
        <w:rPr>
          <w:sz w:val="28"/>
          <w:szCs w:val="28"/>
          <w:lang w:val="x-none"/>
        </w:rPr>
        <w:t xml:space="preserve"> các mỏ dầu khí đã hết tuổi đời khai thác</w:t>
      </w:r>
      <w:r w:rsidR="008E07E7" w:rsidRPr="00DC089E">
        <w:rPr>
          <w:sz w:val="28"/>
          <w:szCs w:val="28"/>
          <w:lang w:val="it-IT"/>
        </w:rPr>
        <w:t xml:space="preserve"> hoặc các giếng khoan, cấu tạo không có tiềm năng dầu khí và </w:t>
      </w:r>
      <w:r w:rsidR="008E07E7" w:rsidRPr="00DC089E">
        <w:rPr>
          <w:bCs/>
          <w:iCs/>
          <w:sz w:val="28"/>
          <w:szCs w:val="28"/>
          <w:lang w:val="it-IT"/>
        </w:rPr>
        <w:t xml:space="preserve">tận dụng cơ sở hạ tầng sẵn có </w:t>
      </w:r>
      <w:r w:rsidR="008E07E7" w:rsidRPr="00DC089E">
        <w:rPr>
          <w:sz w:val="28"/>
          <w:szCs w:val="28"/>
          <w:lang w:val="it-IT"/>
        </w:rPr>
        <w:t>để</w:t>
      </w:r>
      <w:r w:rsidR="008E07E7" w:rsidRPr="00DC089E">
        <w:rPr>
          <w:sz w:val="28"/>
          <w:szCs w:val="28"/>
          <w:lang w:val="x-none"/>
        </w:rPr>
        <w:t xml:space="preserve"> thực hiện các mục tiêu giảm nhẹ biến đổi khí hậu. Hiện nay, các mỏ dầu khí đã hết hạn khai thác có tiềm năng lớn có thể lưu giữ khí thả</w:t>
      </w:r>
      <w:r w:rsidRPr="00DC089E">
        <w:rPr>
          <w:sz w:val="28"/>
          <w:szCs w:val="28"/>
          <w:lang w:val="x-none"/>
        </w:rPr>
        <w:t>i CO</w:t>
      </w:r>
      <w:r w:rsidRPr="00DC089E">
        <w:rPr>
          <w:sz w:val="28"/>
          <w:szCs w:val="28"/>
          <w:vertAlign w:val="subscript"/>
        </w:rPr>
        <w:t>2</w:t>
      </w:r>
      <w:r w:rsidR="008E07E7" w:rsidRPr="00DC089E">
        <w:rPr>
          <w:sz w:val="28"/>
          <w:szCs w:val="28"/>
          <w:lang w:val="x-none"/>
        </w:rPr>
        <w:t>, cũng như tăng hiệu quả sử dụng năng lượng.</w:t>
      </w:r>
      <w:r w:rsidR="00B63558">
        <w:rPr>
          <w:sz w:val="28"/>
          <w:szCs w:val="28"/>
        </w:rPr>
        <w:t xml:space="preserve"> Do đó, cần rà soát, bổ sung các quy định khung cho</w:t>
      </w:r>
      <w:r w:rsidR="005F58C4">
        <w:rPr>
          <w:sz w:val="28"/>
          <w:szCs w:val="28"/>
        </w:rPr>
        <w:t xml:space="preserve"> các hoạt động nêu trên, đồng bộ với quy định của pháp luật về bảo vệ môi trường.</w:t>
      </w:r>
    </w:p>
    <w:p w:rsidR="00B12A78" w:rsidRPr="00DC089E" w:rsidRDefault="00B12A78" w:rsidP="009B340E">
      <w:pPr>
        <w:spacing w:after="120"/>
        <w:ind w:firstLine="720"/>
        <w:jc w:val="both"/>
        <w:rPr>
          <w:b/>
          <w:sz w:val="28"/>
          <w:szCs w:val="28"/>
          <w:lang w:val="vi-VN"/>
        </w:rPr>
      </w:pPr>
      <w:bookmarkStart w:id="4" w:name="_Toc55815055"/>
      <w:bookmarkStart w:id="5" w:name="_Toc55818754"/>
      <w:r w:rsidRPr="00DC089E">
        <w:rPr>
          <w:b/>
          <w:sz w:val="28"/>
          <w:szCs w:val="28"/>
          <w:lang w:val="vi-VN"/>
        </w:rPr>
        <w:t>III. ĐỀ XUẤT, KIẾN NGHỊ</w:t>
      </w:r>
    </w:p>
    <w:p w:rsidR="00B12A78" w:rsidRPr="00DC089E" w:rsidRDefault="00D34E76" w:rsidP="009B340E">
      <w:pPr>
        <w:spacing w:after="120"/>
        <w:ind w:firstLine="720"/>
        <w:jc w:val="both"/>
        <w:rPr>
          <w:sz w:val="28"/>
          <w:szCs w:val="28"/>
          <w:lang w:val="pt-BR"/>
        </w:rPr>
      </w:pPr>
      <w:r w:rsidRPr="00DC089E">
        <w:rPr>
          <w:sz w:val="28"/>
          <w:szCs w:val="28"/>
          <w:lang w:val="nl-NL"/>
        </w:rPr>
        <w:t xml:space="preserve">Từ thực tế tổng kết, đánh giá việc thi hành Luật Dầu khí năm 2022 cho thấy Luật Dầu khí năm 2022 đã tạo </w:t>
      </w:r>
      <w:r w:rsidRPr="00DC089E">
        <w:rPr>
          <w:sz w:val="28"/>
          <w:szCs w:val="28"/>
          <w:lang w:val="pt-BR"/>
        </w:rPr>
        <w:t>điều kiện thuận lợi cho PVN và các nhà thầu trong hoạt động dầu khí nhằm gia tăng sản lượng khai thác và hiệu quả đầu tư, tạo động lực tăng trưởng mới, khơi thông nguồn lực, đóng góp cho tăng trưởng đất nước</w:t>
      </w:r>
      <w:r w:rsidR="00BB0CCC" w:rsidRPr="00DC089E">
        <w:rPr>
          <w:sz w:val="28"/>
          <w:szCs w:val="28"/>
          <w:lang w:val="pt-BR"/>
        </w:rPr>
        <w:t xml:space="preserve"> và ngân sách nhà nước</w:t>
      </w:r>
      <w:r w:rsidRPr="00DC089E">
        <w:rPr>
          <w:sz w:val="28"/>
          <w:szCs w:val="28"/>
          <w:lang w:val="pt-BR"/>
        </w:rPr>
        <w:t>, góp phần đảm bảo chủ quyền trên biển và an ninh năng lượng quố</w:t>
      </w:r>
      <w:r w:rsidR="00BB0CCC" w:rsidRPr="00DC089E">
        <w:rPr>
          <w:sz w:val="28"/>
          <w:szCs w:val="28"/>
          <w:lang w:val="pt-BR"/>
        </w:rPr>
        <w:t>c gia</w:t>
      </w:r>
      <w:r w:rsidRPr="00DC089E">
        <w:rPr>
          <w:sz w:val="28"/>
          <w:szCs w:val="28"/>
          <w:lang w:val="pt-BR"/>
        </w:rPr>
        <w:t xml:space="preserve">. Tuy nhiên, để thúc đẩy hơn nữa sự phát triển của ngành dầu khí trong lĩnh vực thượng nguồn trong bối cảnh công tác tìm kiếm, thăm dò và khai thác dầu khí ngày càng khó khăn (sản lượng nhiều mỏ dầu khí hiện hữu đang suy giảm; các mỏ dầu khí mới hầu hết là các mỏ cận biên, trữ lượng dầu khí không cao; công tác tìm kiếm thăm dò dầu khí ở các vùng nước sâu, xa bờ gặp khó khăn do địa chất phức tạp và </w:t>
      </w:r>
      <w:r w:rsidR="006B7E2A" w:rsidRPr="006B7E2A">
        <w:rPr>
          <w:sz w:val="28"/>
          <w:szCs w:val="28"/>
          <w:lang w:val="it-IT"/>
        </w:rPr>
        <w:t>yếu tố phức tạp, nhạy cảm về quốc phòng, an ninh</w:t>
      </w:r>
      <w:r w:rsidRPr="00DC089E">
        <w:rPr>
          <w:sz w:val="28"/>
          <w:szCs w:val="28"/>
          <w:lang w:val="pt-BR"/>
        </w:rPr>
        <w:t xml:space="preserve">; giá dầu thô phụ thuộc vào thị trường thế giới, gần đây có những biến động bất thường nằm ngoài dự báo của các tổ chức, tư vấn quốc tế,...); thúc đẩy thực hiện cam kết đạt mục tiêu phát thải ròng bằng 0 (Net-zero) vào năm 2050 của Việt Nam tại COP26, việc </w:t>
      </w:r>
      <w:r w:rsidR="00BB0CCC" w:rsidRPr="00DC089E">
        <w:rPr>
          <w:sz w:val="28"/>
          <w:szCs w:val="28"/>
          <w:lang w:val="pt-BR"/>
        </w:rPr>
        <w:t xml:space="preserve">xây dựng dự án </w:t>
      </w:r>
      <w:r w:rsidRPr="00DC089E">
        <w:rPr>
          <w:sz w:val="28"/>
          <w:szCs w:val="28"/>
          <w:lang w:val="pt-BR"/>
        </w:rPr>
        <w:t>Luật Dầu khí (</w:t>
      </w:r>
      <w:r w:rsidR="00BB0CCC" w:rsidRPr="00DC089E">
        <w:rPr>
          <w:sz w:val="28"/>
          <w:szCs w:val="28"/>
          <w:lang w:val="pt-BR"/>
        </w:rPr>
        <w:t>sửa đổi</w:t>
      </w:r>
      <w:r w:rsidRPr="00DC089E">
        <w:rPr>
          <w:sz w:val="28"/>
          <w:szCs w:val="28"/>
          <w:lang w:val="pt-BR"/>
        </w:rPr>
        <w:t xml:space="preserve">) </w:t>
      </w:r>
      <w:r w:rsidR="00BB0CCC" w:rsidRPr="00DC089E">
        <w:rPr>
          <w:sz w:val="28"/>
          <w:szCs w:val="28"/>
          <w:lang w:val="pt-BR"/>
        </w:rPr>
        <w:t xml:space="preserve">thay thế Luật Dầu khí năm 2022 </w:t>
      </w:r>
      <w:r w:rsidRPr="00DC089E">
        <w:rPr>
          <w:sz w:val="28"/>
          <w:szCs w:val="28"/>
          <w:lang w:val="pt-BR"/>
        </w:rPr>
        <w:t xml:space="preserve">là </w:t>
      </w:r>
      <w:r w:rsidR="00BB0CCC" w:rsidRPr="00DC089E">
        <w:rPr>
          <w:sz w:val="28"/>
          <w:szCs w:val="28"/>
          <w:lang w:val="pt-BR"/>
        </w:rPr>
        <w:t>cần thiết và cấp bách</w:t>
      </w:r>
      <w:r w:rsidRPr="00DC089E">
        <w:rPr>
          <w:sz w:val="28"/>
          <w:szCs w:val="28"/>
          <w:lang w:val="pt-BR"/>
        </w:rPr>
        <w:t>.</w:t>
      </w:r>
    </w:p>
    <w:p w:rsidR="00D34E76" w:rsidRPr="00DC089E" w:rsidRDefault="00D34E76" w:rsidP="009B340E">
      <w:pPr>
        <w:spacing w:after="120"/>
        <w:ind w:firstLine="720"/>
        <w:jc w:val="both"/>
        <w:rPr>
          <w:sz w:val="28"/>
          <w:szCs w:val="28"/>
          <w:lang w:val="pt-BR"/>
        </w:rPr>
      </w:pPr>
      <w:r w:rsidRPr="00DC089E">
        <w:rPr>
          <w:sz w:val="28"/>
          <w:szCs w:val="28"/>
          <w:lang w:val="pt-BR"/>
        </w:rPr>
        <w:t xml:space="preserve">Bộ Công Thương đề xuất, kiến nghị một số </w:t>
      </w:r>
      <w:r w:rsidR="00BB0CCC" w:rsidRPr="00DC089E">
        <w:rPr>
          <w:sz w:val="28"/>
          <w:szCs w:val="28"/>
          <w:lang w:val="pt-BR"/>
        </w:rPr>
        <w:t>định hướng</w:t>
      </w:r>
      <w:r w:rsidRPr="00DC089E">
        <w:rPr>
          <w:sz w:val="28"/>
          <w:szCs w:val="28"/>
          <w:lang w:val="pt-BR"/>
        </w:rPr>
        <w:t xml:space="preserve"> như sau:</w:t>
      </w:r>
    </w:p>
    <w:p w:rsidR="00A81A0F" w:rsidRPr="00DC089E" w:rsidRDefault="00A81A0F" w:rsidP="009B340E">
      <w:pPr>
        <w:spacing w:after="120"/>
        <w:ind w:firstLine="720"/>
        <w:jc w:val="both"/>
        <w:rPr>
          <w:sz w:val="28"/>
          <w:szCs w:val="28"/>
          <w:lang w:val="pt-BR"/>
        </w:rPr>
      </w:pPr>
      <w:r w:rsidRPr="00DC089E">
        <w:rPr>
          <w:sz w:val="28"/>
          <w:szCs w:val="28"/>
          <w:lang w:val="pt-BR"/>
        </w:rPr>
        <w:t xml:space="preserve">1. Luật </w:t>
      </w:r>
      <w:r w:rsidR="00BB0CCC" w:rsidRPr="00DC089E">
        <w:rPr>
          <w:sz w:val="28"/>
          <w:szCs w:val="28"/>
          <w:lang w:val="pt-BR"/>
        </w:rPr>
        <w:t xml:space="preserve">Dầu khí (sửa đổi) </w:t>
      </w:r>
      <w:r w:rsidRPr="00DC089E">
        <w:rPr>
          <w:sz w:val="28"/>
          <w:szCs w:val="28"/>
          <w:lang w:val="pt-BR"/>
        </w:rPr>
        <w:t>chỉ quy định các nguyên tắc chính, quy định khung, không quy định trình tự, thủ tục.</w:t>
      </w:r>
    </w:p>
    <w:p w:rsidR="00BB0CCC" w:rsidRPr="00DC089E" w:rsidRDefault="005B6065" w:rsidP="00FD1495">
      <w:pPr>
        <w:spacing w:after="120"/>
        <w:ind w:firstLine="720"/>
        <w:jc w:val="both"/>
        <w:rPr>
          <w:sz w:val="28"/>
          <w:szCs w:val="28"/>
          <w:lang w:val="pt-BR"/>
        </w:rPr>
      </w:pPr>
      <w:r w:rsidRPr="00DC089E">
        <w:rPr>
          <w:sz w:val="28"/>
          <w:szCs w:val="28"/>
          <w:lang w:val="pt-BR"/>
        </w:rPr>
        <w:t>2</w:t>
      </w:r>
      <w:r w:rsidR="00A81A0F" w:rsidRPr="00DC089E">
        <w:rPr>
          <w:sz w:val="28"/>
          <w:szCs w:val="28"/>
          <w:lang w:val="pt-BR"/>
        </w:rPr>
        <w:t xml:space="preserve">. </w:t>
      </w:r>
      <w:r w:rsidR="00FD1495" w:rsidRPr="00DC089E">
        <w:rPr>
          <w:sz w:val="28"/>
          <w:szCs w:val="28"/>
          <w:lang w:val="pt-BR"/>
        </w:rPr>
        <w:t>Hoàn thiện, đơn giản hóa thủ tục, tăng cường phân quyền trong thẩm định, phê duyệt các bước triển khai điều tra cơ bản về dầu khí và hoạt động dầu khí</w:t>
      </w:r>
      <w:r w:rsidR="00CA192E" w:rsidRPr="00DC089E">
        <w:rPr>
          <w:sz w:val="28"/>
          <w:szCs w:val="28"/>
          <w:lang w:val="pt-BR"/>
        </w:rPr>
        <w:t xml:space="preserve"> phù hợp với chủ trương của Đảng và Nhà nước.</w:t>
      </w:r>
    </w:p>
    <w:p w:rsidR="00AB1A7A" w:rsidRPr="00DC089E" w:rsidRDefault="00AB1A7A" w:rsidP="00AB1A7A">
      <w:pPr>
        <w:spacing w:after="120"/>
        <w:ind w:firstLine="720"/>
        <w:jc w:val="both"/>
        <w:rPr>
          <w:sz w:val="28"/>
          <w:szCs w:val="28"/>
          <w:lang w:val="pt-BR"/>
        </w:rPr>
      </w:pPr>
      <w:r w:rsidRPr="00DC089E">
        <w:rPr>
          <w:sz w:val="28"/>
          <w:szCs w:val="28"/>
          <w:lang w:val="pt-BR"/>
        </w:rPr>
        <w:lastRenderedPageBreak/>
        <w:t xml:space="preserve">3. </w:t>
      </w:r>
      <w:r w:rsidR="00B92990">
        <w:rPr>
          <w:sz w:val="28"/>
          <w:szCs w:val="28"/>
          <w:lang w:val="pt-BR"/>
        </w:rPr>
        <w:t>Sửa đổi, b</w:t>
      </w:r>
      <w:r w:rsidRPr="00DC089E">
        <w:rPr>
          <w:sz w:val="28"/>
          <w:szCs w:val="28"/>
          <w:lang w:val="pt-BR"/>
        </w:rPr>
        <w:t xml:space="preserve">ổ sung, hoàn thiện các quy định về hợp đồng dầu khí </w:t>
      </w:r>
      <w:r w:rsidR="00CA192E" w:rsidRPr="00DC089E">
        <w:rPr>
          <w:sz w:val="28"/>
          <w:szCs w:val="28"/>
          <w:lang w:val="pt-BR"/>
        </w:rPr>
        <w:t>(</w:t>
      </w:r>
      <w:r w:rsidRPr="00DC089E">
        <w:rPr>
          <w:sz w:val="28"/>
          <w:szCs w:val="28"/>
          <w:lang w:val="pt-BR"/>
        </w:rPr>
        <w:t>liên quan đến một số vấn đề thực tế phát sinh mang tính đặc thù của hoạt động dầu khí chưa được quy định cụ thể tại Luật Dầu khí năm 2022 và các VBQPPL dưới Luật hoặc quy định chưa phù hợp với thực tiễn đã có những thay đổi</w:t>
      </w:r>
      <w:r w:rsidR="00CA192E" w:rsidRPr="00DC089E">
        <w:rPr>
          <w:sz w:val="28"/>
          <w:szCs w:val="28"/>
          <w:lang w:val="pt-BR"/>
        </w:rPr>
        <w:t>).</w:t>
      </w:r>
    </w:p>
    <w:p w:rsidR="00CA192E" w:rsidRDefault="006E5474" w:rsidP="006E5474">
      <w:pPr>
        <w:spacing w:after="120"/>
        <w:ind w:firstLine="720"/>
        <w:jc w:val="both"/>
        <w:rPr>
          <w:sz w:val="28"/>
          <w:szCs w:val="28"/>
          <w:lang w:val="pt-BR"/>
        </w:rPr>
      </w:pPr>
      <w:r w:rsidRPr="00DC089E">
        <w:rPr>
          <w:sz w:val="28"/>
          <w:szCs w:val="28"/>
          <w:lang w:val="pt-BR"/>
        </w:rPr>
        <w:t>4.</w:t>
      </w:r>
      <w:r w:rsidR="00CA192E" w:rsidRPr="00DC089E">
        <w:rPr>
          <w:sz w:val="28"/>
          <w:szCs w:val="28"/>
          <w:lang w:val="pt-BR"/>
        </w:rPr>
        <w:t xml:space="preserve"> </w:t>
      </w:r>
      <w:r w:rsidR="00B92990">
        <w:rPr>
          <w:sz w:val="28"/>
          <w:szCs w:val="28"/>
          <w:lang w:val="pt-BR"/>
        </w:rPr>
        <w:t>Sửa đổi, b</w:t>
      </w:r>
      <w:r w:rsidR="00B92990" w:rsidRPr="00DC089E">
        <w:rPr>
          <w:sz w:val="28"/>
          <w:szCs w:val="28"/>
          <w:lang w:val="pt-BR"/>
        </w:rPr>
        <w:t xml:space="preserve">ổ sung </w:t>
      </w:r>
      <w:r w:rsidR="00CA192E" w:rsidRPr="00DC089E">
        <w:rPr>
          <w:sz w:val="28"/>
          <w:szCs w:val="28"/>
          <w:lang w:val="pt-BR"/>
        </w:rPr>
        <w:t>hoàn thiện các quy định về ưu đãi đầu tư trong hoạt động dầu khí</w:t>
      </w:r>
      <w:r w:rsidRPr="00DC089E">
        <w:rPr>
          <w:sz w:val="28"/>
          <w:szCs w:val="28"/>
          <w:lang w:val="pt-BR"/>
        </w:rPr>
        <w:t>.</w:t>
      </w:r>
    </w:p>
    <w:p w:rsidR="00772BD5" w:rsidRPr="000D70F8" w:rsidRDefault="00772BD5" w:rsidP="006E5474">
      <w:pPr>
        <w:spacing w:after="120"/>
        <w:ind w:firstLine="720"/>
        <w:jc w:val="both"/>
        <w:rPr>
          <w:sz w:val="28"/>
          <w:szCs w:val="28"/>
          <w:lang w:val="pt-BR"/>
        </w:rPr>
      </w:pPr>
      <w:r w:rsidRPr="000D70F8">
        <w:rPr>
          <w:sz w:val="28"/>
          <w:szCs w:val="28"/>
          <w:lang w:val="pt-BR"/>
        </w:rPr>
        <w:t xml:space="preserve">5. </w:t>
      </w:r>
      <w:r w:rsidR="000D70F8">
        <w:rPr>
          <w:sz w:val="28"/>
          <w:szCs w:val="28"/>
          <w:lang w:val="pt-BR"/>
        </w:rPr>
        <w:t xml:space="preserve">Bổ sung </w:t>
      </w:r>
      <w:r w:rsidR="000D70F8">
        <w:rPr>
          <w:sz w:val="28"/>
          <w:szCs w:val="28"/>
          <w:lang w:val="es-MX"/>
        </w:rPr>
        <w:t>q</w:t>
      </w:r>
      <w:r w:rsidR="000D70F8" w:rsidRPr="000D70F8">
        <w:rPr>
          <w:sz w:val="28"/>
          <w:szCs w:val="28"/>
          <w:lang w:val="es-MX"/>
        </w:rPr>
        <w:t>uy định cơ chế, chính sách phát triển chuỗi giá trị dầu khí, bao gồm dịch vụ dầu khí kỹ thuật cao và năng lượng ngoài khơi</w:t>
      </w:r>
      <w:r w:rsidRPr="000D70F8">
        <w:rPr>
          <w:sz w:val="28"/>
          <w:szCs w:val="28"/>
          <w:lang w:val="pt-BR"/>
        </w:rPr>
        <w:t>.</w:t>
      </w:r>
    </w:p>
    <w:p w:rsidR="00CA192E" w:rsidRPr="00DC089E" w:rsidRDefault="00772BD5" w:rsidP="00CA192E">
      <w:pPr>
        <w:spacing w:before="120" w:after="120"/>
        <w:ind w:firstLine="720"/>
        <w:jc w:val="both"/>
        <w:rPr>
          <w:sz w:val="28"/>
          <w:szCs w:val="28"/>
          <w:lang w:val="it-IT"/>
        </w:rPr>
      </w:pPr>
      <w:r>
        <w:rPr>
          <w:sz w:val="28"/>
          <w:szCs w:val="28"/>
          <w:lang w:val="es-MX"/>
        </w:rPr>
        <w:t>6</w:t>
      </w:r>
      <w:r w:rsidR="006E5474" w:rsidRPr="00DC089E">
        <w:rPr>
          <w:sz w:val="28"/>
          <w:szCs w:val="28"/>
          <w:lang w:val="es-MX"/>
        </w:rPr>
        <w:t xml:space="preserve">. </w:t>
      </w:r>
      <w:r>
        <w:rPr>
          <w:sz w:val="28"/>
          <w:szCs w:val="28"/>
          <w:lang w:val="es-MX"/>
        </w:rPr>
        <w:t>Bổ sung q</w:t>
      </w:r>
      <w:r w:rsidR="008665AC" w:rsidRPr="00DC089E">
        <w:rPr>
          <w:sz w:val="28"/>
          <w:szCs w:val="28"/>
          <w:lang w:val="es-MX"/>
        </w:rPr>
        <w:t xml:space="preserve">uy định khung cho </w:t>
      </w:r>
      <w:r w:rsidR="008665AC" w:rsidRPr="00DC089E">
        <w:rPr>
          <w:sz w:val="28"/>
          <w:szCs w:val="28"/>
          <w:lang w:val="it-IT"/>
        </w:rPr>
        <w:t>việc giảm phát thải khí nhà kính, thu giữ và lưu trữ các-bon trong hoạt động dầu khí</w:t>
      </w:r>
      <w:r w:rsidR="00C85C16" w:rsidRPr="00DC089E">
        <w:rPr>
          <w:sz w:val="28"/>
          <w:szCs w:val="28"/>
          <w:lang w:val="it-IT"/>
        </w:rPr>
        <w:t>.</w:t>
      </w:r>
    </w:p>
    <w:p w:rsidR="00CA192E" w:rsidRPr="00DC089E" w:rsidRDefault="00772BD5" w:rsidP="00AB1A7A">
      <w:pPr>
        <w:spacing w:after="120"/>
        <w:ind w:firstLine="720"/>
        <w:jc w:val="both"/>
        <w:rPr>
          <w:sz w:val="28"/>
          <w:szCs w:val="28"/>
          <w:lang w:val="it-IT"/>
        </w:rPr>
      </w:pPr>
      <w:r>
        <w:rPr>
          <w:sz w:val="28"/>
          <w:szCs w:val="28"/>
          <w:lang w:val="it-IT"/>
        </w:rPr>
        <w:t>7</w:t>
      </w:r>
      <w:r w:rsidR="00C85C16" w:rsidRPr="00DC089E">
        <w:rPr>
          <w:sz w:val="28"/>
          <w:szCs w:val="28"/>
          <w:lang w:val="it-IT"/>
        </w:rPr>
        <w:t xml:space="preserve">. </w:t>
      </w:r>
      <w:r w:rsidR="00B92990">
        <w:rPr>
          <w:sz w:val="28"/>
          <w:szCs w:val="28"/>
          <w:lang w:val="pt-BR"/>
        </w:rPr>
        <w:t>Sửa đổi, b</w:t>
      </w:r>
      <w:r w:rsidR="00B92990" w:rsidRPr="00DC089E">
        <w:rPr>
          <w:sz w:val="28"/>
          <w:szCs w:val="28"/>
          <w:lang w:val="pt-BR"/>
        </w:rPr>
        <w:t>ổ sung</w:t>
      </w:r>
      <w:r w:rsidR="00C85C16" w:rsidRPr="00DC089E">
        <w:rPr>
          <w:sz w:val="28"/>
          <w:szCs w:val="28"/>
          <w:lang w:val="it-IT"/>
        </w:rPr>
        <w:t>, hoàn thiện các quy định khác, bảo đảm đồng bộ với quy định hiện hành.</w:t>
      </w:r>
    </w:p>
    <w:p w:rsidR="00A30D91" w:rsidRPr="00DC089E" w:rsidRDefault="00A30D91" w:rsidP="00AB1A7A">
      <w:pPr>
        <w:spacing w:after="120"/>
        <w:ind w:firstLine="720"/>
        <w:jc w:val="both"/>
        <w:rPr>
          <w:i/>
          <w:sz w:val="28"/>
          <w:szCs w:val="28"/>
          <w:lang w:val="it-IT"/>
        </w:rPr>
      </w:pPr>
      <w:r w:rsidRPr="00DC089E">
        <w:rPr>
          <w:i/>
          <w:sz w:val="28"/>
          <w:szCs w:val="28"/>
          <w:lang w:val="it-IT"/>
        </w:rPr>
        <w:t>(Chi tiết được đánh giá tại điểm 3 mục II của Báo cáo này).</w:t>
      </w:r>
    </w:p>
    <w:bookmarkEnd w:id="4"/>
    <w:bookmarkEnd w:id="5"/>
    <w:p w:rsidR="00CC2EDF" w:rsidRPr="00DC089E" w:rsidRDefault="00CC2EDF" w:rsidP="00A30D91">
      <w:pPr>
        <w:spacing w:after="120"/>
        <w:ind w:firstLine="720"/>
        <w:jc w:val="both"/>
        <w:rPr>
          <w:sz w:val="28"/>
          <w:szCs w:val="28"/>
          <w:lang w:val="it-IT"/>
        </w:rPr>
      </w:pPr>
      <w:r w:rsidRPr="00DC089E">
        <w:rPr>
          <w:sz w:val="28"/>
          <w:szCs w:val="28"/>
          <w:lang w:val="pt-BR"/>
        </w:rPr>
        <w:t xml:space="preserve">Trên đây là báo cáo tổng kết thi hành </w:t>
      </w:r>
      <w:r w:rsidRPr="00DC089E">
        <w:rPr>
          <w:sz w:val="28"/>
          <w:szCs w:val="28"/>
          <w:lang w:val="it-IT"/>
        </w:rPr>
        <w:t xml:space="preserve">Luật Dầu khí năm </w:t>
      </w:r>
      <w:r w:rsidR="00014DC9" w:rsidRPr="00DC089E">
        <w:rPr>
          <w:sz w:val="28"/>
          <w:szCs w:val="28"/>
          <w:lang w:val="it-IT"/>
        </w:rPr>
        <w:t>2022</w:t>
      </w:r>
      <w:r w:rsidRPr="00DC089E">
        <w:rPr>
          <w:sz w:val="28"/>
          <w:szCs w:val="28"/>
          <w:lang w:val="it-IT"/>
        </w:rPr>
        <w:t xml:space="preserve"> và </w:t>
      </w:r>
      <w:r w:rsidRPr="00DC089E">
        <w:rPr>
          <w:sz w:val="28"/>
          <w:szCs w:val="28"/>
          <w:lang w:val="pt-BR"/>
        </w:rPr>
        <w:t xml:space="preserve">một số định hướng xây dựng </w:t>
      </w:r>
      <w:r w:rsidR="00A30D91" w:rsidRPr="00DC089E">
        <w:rPr>
          <w:sz w:val="28"/>
          <w:szCs w:val="28"/>
          <w:lang w:val="pt-BR"/>
        </w:rPr>
        <w:t xml:space="preserve">dự án </w:t>
      </w:r>
      <w:r w:rsidRPr="00DC089E">
        <w:rPr>
          <w:sz w:val="28"/>
          <w:szCs w:val="28"/>
          <w:lang w:val="pt-BR"/>
        </w:rPr>
        <w:t xml:space="preserve">Luật Dầu khí </w:t>
      </w:r>
      <w:r w:rsidR="00C47C90" w:rsidRPr="00DC089E">
        <w:rPr>
          <w:sz w:val="28"/>
          <w:szCs w:val="28"/>
          <w:lang w:val="pt-BR"/>
        </w:rPr>
        <w:t>(</w:t>
      </w:r>
      <w:r w:rsidR="00A30D91" w:rsidRPr="00DC089E">
        <w:rPr>
          <w:sz w:val="28"/>
          <w:szCs w:val="28"/>
          <w:lang w:val="pt-BR"/>
        </w:rPr>
        <w:t>sửa đổi) thay thế Luật Dầu khí năm 2022</w:t>
      </w:r>
      <w:r w:rsidR="00AD5D21" w:rsidRPr="00DC089E">
        <w:rPr>
          <w:sz w:val="28"/>
          <w:szCs w:val="28"/>
          <w:lang w:val="it-IT"/>
        </w:rPr>
        <w:t>.</w:t>
      </w:r>
    </w:p>
    <w:p w:rsidR="0054003B" w:rsidRPr="00DC089E" w:rsidRDefault="008F56CA" w:rsidP="00A30D91">
      <w:pPr>
        <w:spacing w:after="240"/>
        <w:ind w:firstLine="720"/>
        <w:jc w:val="both"/>
        <w:rPr>
          <w:sz w:val="28"/>
          <w:szCs w:val="28"/>
          <w:lang w:val="pt-BR"/>
        </w:rPr>
      </w:pPr>
      <w:r w:rsidRPr="00DC089E">
        <w:rPr>
          <w:sz w:val="28"/>
          <w:szCs w:val="28"/>
          <w:lang w:val="it-IT"/>
        </w:rPr>
        <w:t>Bộ Công Thương</w:t>
      </w:r>
      <w:r w:rsidR="0054003B" w:rsidRPr="00DC089E">
        <w:rPr>
          <w:sz w:val="28"/>
          <w:szCs w:val="28"/>
          <w:lang w:val="it-IT"/>
        </w:rPr>
        <w:t xml:space="preserve"> kính báo cáo./.</w:t>
      </w:r>
    </w:p>
    <w:tbl>
      <w:tblPr>
        <w:tblW w:w="9498" w:type="dxa"/>
        <w:tblInd w:w="-34" w:type="dxa"/>
        <w:tblLayout w:type="fixed"/>
        <w:tblLook w:val="0000" w:firstRow="0" w:lastRow="0" w:firstColumn="0" w:lastColumn="0" w:noHBand="0" w:noVBand="0"/>
      </w:tblPr>
      <w:tblGrid>
        <w:gridCol w:w="5812"/>
        <w:gridCol w:w="3686"/>
      </w:tblGrid>
      <w:tr w:rsidR="0054003B" w:rsidRPr="006337C9" w:rsidTr="00BD4C40">
        <w:trPr>
          <w:trHeight w:val="2737"/>
        </w:trPr>
        <w:tc>
          <w:tcPr>
            <w:tcW w:w="5812" w:type="dxa"/>
          </w:tcPr>
          <w:p w:rsidR="0054003B" w:rsidRPr="00DC089E" w:rsidRDefault="0054003B" w:rsidP="009B340E">
            <w:pPr>
              <w:tabs>
                <w:tab w:val="center" w:pos="2482"/>
              </w:tabs>
              <w:rPr>
                <w:b/>
                <w:bCs/>
                <w:i/>
                <w:iCs/>
              </w:rPr>
            </w:pPr>
            <w:r w:rsidRPr="00DC089E">
              <w:rPr>
                <w:b/>
                <w:bCs/>
                <w:i/>
                <w:iCs/>
                <w:lang w:val="vi-VN"/>
              </w:rPr>
              <w:t xml:space="preserve">Nơi nhận: </w:t>
            </w:r>
          </w:p>
          <w:p w:rsidR="006337C9" w:rsidRPr="00377AF4" w:rsidRDefault="006337C9" w:rsidP="006337C9">
            <w:pPr>
              <w:numPr>
                <w:ilvl w:val="0"/>
                <w:numId w:val="27"/>
              </w:numPr>
              <w:ind w:left="171" w:hanging="142"/>
              <w:rPr>
                <w:sz w:val="22"/>
                <w:szCs w:val="22"/>
                <w:lang w:val="fr-FR"/>
              </w:rPr>
            </w:pPr>
            <w:r w:rsidRPr="00377AF4">
              <w:rPr>
                <w:sz w:val="22"/>
                <w:szCs w:val="22"/>
                <w:lang w:val="fr-FR"/>
              </w:rPr>
              <w:t>Như trên ;</w:t>
            </w:r>
          </w:p>
          <w:p w:rsidR="006337C9" w:rsidRDefault="006337C9" w:rsidP="006337C9">
            <w:pPr>
              <w:numPr>
                <w:ilvl w:val="0"/>
                <w:numId w:val="27"/>
              </w:numPr>
              <w:ind w:left="171" w:hanging="142"/>
              <w:rPr>
                <w:sz w:val="22"/>
                <w:szCs w:val="22"/>
                <w:lang w:val="fr-FR"/>
              </w:rPr>
            </w:pPr>
            <w:r w:rsidRPr="00377AF4">
              <w:rPr>
                <w:sz w:val="22"/>
                <w:szCs w:val="22"/>
                <w:lang w:val="fr-FR"/>
              </w:rPr>
              <w:t>T</w:t>
            </w:r>
            <w:r>
              <w:rPr>
                <w:sz w:val="22"/>
                <w:szCs w:val="22"/>
                <w:lang w:val="fr-FR"/>
              </w:rPr>
              <w:t xml:space="preserve">TgCP, </w:t>
            </w:r>
            <w:r w:rsidRPr="00377AF4">
              <w:rPr>
                <w:sz w:val="22"/>
                <w:szCs w:val="22"/>
                <w:lang w:val="fr-FR"/>
              </w:rPr>
              <w:t>các P</w:t>
            </w:r>
            <w:r>
              <w:rPr>
                <w:sz w:val="22"/>
                <w:szCs w:val="22"/>
                <w:lang w:val="fr-FR"/>
              </w:rPr>
              <w:t>TTgCP</w:t>
            </w:r>
            <w:r w:rsidRPr="00377AF4">
              <w:rPr>
                <w:sz w:val="22"/>
                <w:szCs w:val="22"/>
                <w:lang w:val="fr-FR"/>
              </w:rPr>
              <w:t xml:space="preserve"> (để b/c);</w:t>
            </w:r>
          </w:p>
          <w:p w:rsidR="000D70F8" w:rsidRPr="00377AF4" w:rsidRDefault="000D70F8" w:rsidP="006337C9">
            <w:pPr>
              <w:numPr>
                <w:ilvl w:val="0"/>
                <w:numId w:val="27"/>
              </w:numPr>
              <w:ind w:left="171" w:hanging="142"/>
              <w:rPr>
                <w:sz w:val="22"/>
                <w:szCs w:val="22"/>
                <w:lang w:val="fr-FR"/>
              </w:rPr>
            </w:pPr>
            <w:r>
              <w:rPr>
                <w:sz w:val="22"/>
                <w:szCs w:val="22"/>
                <w:lang w:val="fr-FR"/>
              </w:rPr>
              <w:t>Thứ trưởng Nguyễn Hoàng Long;</w:t>
            </w:r>
          </w:p>
          <w:p w:rsidR="006337C9" w:rsidRPr="00377AF4" w:rsidRDefault="006337C9" w:rsidP="006337C9">
            <w:pPr>
              <w:numPr>
                <w:ilvl w:val="0"/>
                <w:numId w:val="27"/>
              </w:numPr>
              <w:ind w:left="171" w:hanging="142"/>
              <w:rPr>
                <w:sz w:val="22"/>
                <w:szCs w:val="22"/>
                <w:lang w:val="fr-FR"/>
              </w:rPr>
            </w:pPr>
            <w:r w:rsidRPr="00377AF4">
              <w:rPr>
                <w:sz w:val="22"/>
                <w:szCs w:val="22"/>
                <w:lang w:val="fr-FR"/>
              </w:rPr>
              <w:t>VPCP;</w:t>
            </w:r>
          </w:p>
          <w:p w:rsidR="006337C9" w:rsidRPr="00377AF4" w:rsidRDefault="006337C9" w:rsidP="006337C9">
            <w:pPr>
              <w:numPr>
                <w:ilvl w:val="0"/>
                <w:numId w:val="27"/>
              </w:numPr>
              <w:ind w:left="171" w:hanging="142"/>
              <w:rPr>
                <w:sz w:val="22"/>
                <w:szCs w:val="22"/>
                <w:lang w:val="fr-FR"/>
              </w:rPr>
            </w:pPr>
            <w:r w:rsidRPr="00377AF4">
              <w:rPr>
                <w:sz w:val="22"/>
                <w:szCs w:val="22"/>
                <w:lang w:val="fr-FR"/>
              </w:rPr>
              <w:t>Bộ TP;</w:t>
            </w:r>
          </w:p>
          <w:p w:rsidR="006337C9" w:rsidRPr="00377AF4" w:rsidRDefault="006337C9" w:rsidP="006337C9">
            <w:pPr>
              <w:numPr>
                <w:ilvl w:val="0"/>
                <w:numId w:val="27"/>
              </w:numPr>
              <w:ind w:left="171" w:hanging="142"/>
              <w:rPr>
                <w:sz w:val="22"/>
                <w:szCs w:val="22"/>
                <w:lang w:val="fr-FR"/>
              </w:rPr>
            </w:pPr>
            <w:r w:rsidRPr="00377AF4">
              <w:rPr>
                <w:sz w:val="22"/>
                <w:szCs w:val="22"/>
                <w:lang w:val="fr-FR"/>
              </w:rPr>
              <w:t>PVN;</w:t>
            </w:r>
          </w:p>
          <w:p w:rsidR="006337C9" w:rsidRPr="00377AF4" w:rsidRDefault="006337C9" w:rsidP="006337C9">
            <w:pPr>
              <w:numPr>
                <w:ilvl w:val="0"/>
                <w:numId w:val="27"/>
              </w:numPr>
              <w:ind w:left="171" w:hanging="142"/>
              <w:rPr>
                <w:sz w:val="22"/>
                <w:szCs w:val="22"/>
                <w:lang w:val="fr-FR"/>
              </w:rPr>
            </w:pPr>
            <w:r w:rsidRPr="00377AF4">
              <w:rPr>
                <w:sz w:val="22"/>
                <w:szCs w:val="22"/>
                <w:lang w:val="fr-FR"/>
              </w:rPr>
              <w:t>Vụ PC;</w:t>
            </w:r>
          </w:p>
          <w:p w:rsidR="0054003B" w:rsidRPr="006337C9" w:rsidRDefault="006337C9" w:rsidP="006337C9">
            <w:pPr>
              <w:numPr>
                <w:ilvl w:val="0"/>
                <w:numId w:val="27"/>
              </w:numPr>
              <w:autoSpaceDE w:val="0"/>
              <w:autoSpaceDN w:val="0"/>
              <w:adjustRightInd w:val="0"/>
              <w:ind w:left="171" w:hanging="142"/>
              <w:rPr>
                <w:sz w:val="22"/>
                <w:szCs w:val="22"/>
                <w:lang w:val="fr-FR" w:eastAsia="en-US"/>
              </w:rPr>
            </w:pPr>
            <w:r w:rsidRPr="006337C9">
              <w:rPr>
                <w:sz w:val="22"/>
                <w:szCs w:val="22"/>
                <w:lang w:val="fr-FR"/>
              </w:rPr>
              <w:t>Lưu: VT, DKT.</w:t>
            </w:r>
          </w:p>
        </w:tc>
        <w:tc>
          <w:tcPr>
            <w:tcW w:w="3686" w:type="dxa"/>
          </w:tcPr>
          <w:p w:rsidR="0054003B" w:rsidRPr="006337C9" w:rsidRDefault="004C6621" w:rsidP="009B340E">
            <w:pPr>
              <w:jc w:val="center"/>
              <w:outlineLvl w:val="2"/>
              <w:rPr>
                <w:b/>
                <w:bCs/>
                <w:sz w:val="28"/>
                <w:szCs w:val="28"/>
                <w:lang w:val="fr-FR"/>
              </w:rPr>
            </w:pPr>
            <w:r>
              <w:rPr>
                <w:b/>
                <w:bCs/>
                <w:sz w:val="28"/>
                <w:szCs w:val="28"/>
                <w:lang w:val="fr-FR"/>
              </w:rPr>
              <w:t>Q</w:t>
            </w:r>
            <w:r w:rsidR="008D61FD">
              <w:rPr>
                <w:b/>
                <w:bCs/>
                <w:sz w:val="28"/>
                <w:szCs w:val="28"/>
                <w:lang w:val="fr-FR"/>
              </w:rPr>
              <w:t>.</w:t>
            </w:r>
            <w:r>
              <w:rPr>
                <w:b/>
                <w:bCs/>
                <w:sz w:val="28"/>
                <w:szCs w:val="28"/>
                <w:lang w:val="fr-FR"/>
              </w:rPr>
              <w:t xml:space="preserve"> </w:t>
            </w:r>
            <w:r w:rsidR="008F56CA" w:rsidRPr="006337C9">
              <w:rPr>
                <w:b/>
                <w:bCs/>
                <w:sz w:val="28"/>
                <w:szCs w:val="28"/>
                <w:lang w:val="fr-FR"/>
              </w:rPr>
              <w:t>BỘ TRƯỞNG</w:t>
            </w:r>
          </w:p>
          <w:p w:rsidR="0054003B" w:rsidRPr="006337C9" w:rsidRDefault="0054003B" w:rsidP="009B340E">
            <w:pPr>
              <w:outlineLvl w:val="2"/>
              <w:rPr>
                <w:b/>
                <w:bCs/>
                <w:sz w:val="28"/>
                <w:szCs w:val="28"/>
                <w:lang w:val="fr-FR"/>
              </w:rPr>
            </w:pPr>
          </w:p>
          <w:p w:rsidR="0054003B" w:rsidRPr="006337C9" w:rsidRDefault="0054003B" w:rsidP="009B340E">
            <w:pPr>
              <w:outlineLvl w:val="2"/>
              <w:rPr>
                <w:b/>
                <w:bCs/>
                <w:sz w:val="28"/>
                <w:szCs w:val="28"/>
                <w:lang w:val="fr-FR"/>
              </w:rPr>
            </w:pPr>
          </w:p>
          <w:p w:rsidR="0054003B" w:rsidRPr="006337C9" w:rsidRDefault="0054003B" w:rsidP="009B340E">
            <w:pPr>
              <w:outlineLvl w:val="2"/>
              <w:rPr>
                <w:b/>
                <w:bCs/>
                <w:sz w:val="28"/>
                <w:szCs w:val="28"/>
                <w:lang w:val="fr-FR"/>
              </w:rPr>
            </w:pPr>
          </w:p>
          <w:p w:rsidR="00AE2F73" w:rsidRPr="006337C9" w:rsidRDefault="00AE2F73" w:rsidP="009B340E">
            <w:pPr>
              <w:outlineLvl w:val="2"/>
              <w:rPr>
                <w:b/>
                <w:bCs/>
                <w:sz w:val="28"/>
                <w:szCs w:val="28"/>
                <w:lang w:val="fr-FR"/>
              </w:rPr>
            </w:pPr>
          </w:p>
          <w:p w:rsidR="00AE2F73" w:rsidRPr="006337C9" w:rsidRDefault="00AE2F73" w:rsidP="009B340E">
            <w:pPr>
              <w:outlineLvl w:val="2"/>
              <w:rPr>
                <w:b/>
                <w:bCs/>
                <w:sz w:val="28"/>
                <w:szCs w:val="28"/>
                <w:lang w:val="fr-FR"/>
              </w:rPr>
            </w:pPr>
          </w:p>
          <w:p w:rsidR="00B27341" w:rsidRPr="006337C9" w:rsidRDefault="00B27341" w:rsidP="009B340E">
            <w:pPr>
              <w:jc w:val="center"/>
              <w:outlineLvl w:val="2"/>
              <w:rPr>
                <w:b/>
                <w:bCs/>
                <w:sz w:val="28"/>
                <w:szCs w:val="28"/>
                <w:lang w:val="fr-FR"/>
              </w:rPr>
            </w:pPr>
          </w:p>
          <w:p w:rsidR="0054003B" w:rsidRPr="006337C9" w:rsidRDefault="003B670B" w:rsidP="009B340E">
            <w:pPr>
              <w:jc w:val="center"/>
              <w:rPr>
                <w:b/>
                <w:bCs/>
                <w:sz w:val="28"/>
                <w:szCs w:val="28"/>
                <w:lang w:val="fr-FR"/>
              </w:rPr>
            </w:pPr>
            <w:r w:rsidRPr="00E00A29">
              <w:rPr>
                <w:b/>
                <w:bCs/>
                <w:sz w:val="28"/>
                <w:szCs w:val="28"/>
                <w:lang w:val="fr-FR"/>
              </w:rPr>
              <w:t>Lê Mạnh Hùng</w:t>
            </w:r>
          </w:p>
        </w:tc>
      </w:tr>
    </w:tbl>
    <w:p w:rsidR="00D12D3B" w:rsidRPr="00DC089E" w:rsidRDefault="00D12D3B" w:rsidP="009B340E">
      <w:pPr>
        <w:pStyle w:val="Default"/>
        <w:spacing w:before="120" w:after="120"/>
        <w:jc w:val="both"/>
        <w:rPr>
          <w:color w:val="auto"/>
          <w:sz w:val="2"/>
          <w:szCs w:val="2"/>
          <w:lang w:val="it-IT"/>
        </w:rPr>
      </w:pPr>
    </w:p>
    <w:sectPr w:rsidR="00D12D3B" w:rsidRPr="00DC089E" w:rsidSect="00F879E1">
      <w:headerReference w:type="default" r:id="rId9"/>
      <w:pgSz w:w="11907" w:h="16839" w:code="9"/>
      <w:pgMar w:top="1134" w:right="1021"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509" w:rsidRDefault="00095509">
      <w:r>
        <w:separator/>
      </w:r>
    </w:p>
  </w:endnote>
  <w:endnote w:type="continuationSeparator" w:id="0">
    <w:p w:rsidR="00095509" w:rsidRDefault="0009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PdTim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KtTahoma">
    <w:altName w:val="Tahoma"/>
    <w:charset w:val="00"/>
    <w:family w:val="swiss"/>
    <w:pitch w:val="variable"/>
    <w:sig w:usb0="61007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00000001" w:usb1="00000003" w:usb2="00000000" w:usb3="00000000" w:csb0="0000019F" w:csb1="00000000"/>
  </w:font>
  <w:font w:name="Times New Roman Bold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509" w:rsidRDefault="00095509">
      <w:r>
        <w:separator/>
      </w:r>
    </w:p>
  </w:footnote>
  <w:footnote w:type="continuationSeparator" w:id="0">
    <w:p w:rsidR="00095509" w:rsidRDefault="00095509">
      <w:r>
        <w:continuationSeparator/>
      </w:r>
    </w:p>
  </w:footnote>
  <w:footnote w:id="1">
    <w:p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rStyle w:val="FootnoteReference"/>
          <w:sz w:val="20"/>
          <w:szCs w:val="20"/>
        </w:rPr>
        <w:footnoteRef/>
      </w:r>
      <w:r w:rsidRPr="00EF7AE4">
        <w:rPr>
          <w:sz w:val="20"/>
          <w:szCs w:val="20"/>
        </w:rPr>
        <w:t xml:space="preserve"> </w:t>
      </w:r>
      <w:r>
        <w:rPr>
          <w:sz w:val="20"/>
          <w:szCs w:val="20"/>
        </w:rPr>
        <w:t>-</w:t>
      </w:r>
      <w:r w:rsidRPr="00EF7AE4">
        <w:rPr>
          <w:color w:val="101828"/>
          <w:sz w:val="20"/>
          <w:szCs w:val="20"/>
        </w:rPr>
        <w:t>Nghị quyết số 57-NQ/TW ngày 22/12/2024</w:t>
      </w:r>
      <w:r>
        <w:rPr>
          <w:color w:val="101828"/>
          <w:sz w:val="20"/>
          <w:szCs w:val="20"/>
        </w:rPr>
        <w:t xml:space="preserve"> của Bộ Chính trị </w:t>
      </w:r>
      <w:r w:rsidRPr="00EF7AE4">
        <w:rPr>
          <w:color w:val="101828"/>
          <w:sz w:val="20"/>
          <w:szCs w:val="20"/>
        </w:rPr>
        <w:t>về đột phá phát triển khoa học, công nghệ, đổi mới sán</w:t>
      </w:r>
      <w:r>
        <w:rPr>
          <w:color w:val="101828"/>
          <w:sz w:val="20"/>
          <w:szCs w:val="20"/>
        </w:rPr>
        <w:t>g tạo và chuyển đổi số quốc gia</w:t>
      </w:r>
    </w:p>
    <w:p w:rsidR="00996356"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w:t>
      </w:r>
      <w:r>
        <w:rPr>
          <w:color w:val="101828"/>
          <w:sz w:val="20"/>
          <w:szCs w:val="20"/>
        </w:rPr>
        <w:t xml:space="preserve">số </w:t>
      </w:r>
      <w:r w:rsidRPr="00EF7AE4">
        <w:rPr>
          <w:color w:val="101828"/>
          <w:sz w:val="20"/>
          <w:szCs w:val="20"/>
        </w:rPr>
        <w:t xml:space="preserve">59-NQ/TW </w:t>
      </w:r>
      <w:r>
        <w:rPr>
          <w:color w:val="101828"/>
          <w:sz w:val="20"/>
          <w:szCs w:val="20"/>
        </w:rPr>
        <w:t xml:space="preserve">ngày 24/01/2025 của Bộ Chính trị </w:t>
      </w:r>
      <w:r w:rsidRPr="00EF7AE4">
        <w:rPr>
          <w:color w:val="101828"/>
          <w:sz w:val="20"/>
          <w:szCs w:val="20"/>
        </w:rPr>
        <w:t>về hội nhập quốc tế trong tình hình mới</w:t>
      </w:r>
      <w:r>
        <w:rPr>
          <w:color w:val="101828"/>
          <w:sz w:val="20"/>
          <w:szCs w:val="20"/>
        </w:rPr>
        <w:t>.</w:t>
      </w:r>
    </w:p>
    <w:p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66-NQ/TW </w:t>
      </w:r>
      <w:r>
        <w:rPr>
          <w:color w:val="101828"/>
          <w:sz w:val="20"/>
          <w:szCs w:val="20"/>
        </w:rPr>
        <w:t xml:space="preserve">ngày </w:t>
      </w:r>
      <w:r w:rsidRPr="00EF7AE4">
        <w:rPr>
          <w:color w:val="101828"/>
          <w:sz w:val="20"/>
          <w:szCs w:val="20"/>
        </w:rPr>
        <w:t>30/4/2025</w:t>
      </w:r>
      <w:r>
        <w:rPr>
          <w:color w:val="101828"/>
          <w:sz w:val="20"/>
          <w:szCs w:val="20"/>
        </w:rPr>
        <w:t xml:space="preserve"> của Bộ Chính trị </w:t>
      </w:r>
      <w:r w:rsidRPr="00EF7AE4">
        <w:rPr>
          <w:color w:val="101828"/>
          <w:sz w:val="20"/>
          <w:szCs w:val="20"/>
        </w:rPr>
        <w:t>về đổi mới công tác xây dựng và thi hành pháp luật đáp ứng yêu cầu phát triển đất nước tr</w:t>
      </w:r>
      <w:r>
        <w:rPr>
          <w:color w:val="101828"/>
          <w:sz w:val="20"/>
          <w:szCs w:val="20"/>
        </w:rPr>
        <w:t>ong kỷ nguyên mới.</w:t>
      </w:r>
    </w:p>
    <w:p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68-NQ/TW </w:t>
      </w:r>
      <w:r>
        <w:rPr>
          <w:color w:val="101828"/>
          <w:sz w:val="20"/>
          <w:szCs w:val="20"/>
        </w:rPr>
        <w:t>n</w:t>
      </w:r>
      <w:r w:rsidRPr="00EF7AE4">
        <w:rPr>
          <w:color w:val="101828"/>
          <w:sz w:val="20"/>
          <w:szCs w:val="20"/>
        </w:rPr>
        <w:t xml:space="preserve">gày </w:t>
      </w:r>
      <w:r>
        <w:rPr>
          <w:color w:val="101828"/>
          <w:sz w:val="20"/>
          <w:szCs w:val="20"/>
        </w:rPr>
        <w:t>0</w:t>
      </w:r>
      <w:r w:rsidRPr="00EF7AE4">
        <w:rPr>
          <w:color w:val="101828"/>
          <w:sz w:val="20"/>
          <w:szCs w:val="20"/>
        </w:rPr>
        <w:t>4/5/2025</w:t>
      </w:r>
      <w:r>
        <w:rPr>
          <w:color w:val="101828"/>
          <w:sz w:val="20"/>
          <w:szCs w:val="20"/>
        </w:rPr>
        <w:t xml:space="preserve"> của Bộ Chính trị về phát triển kinh tế tư nhân.</w:t>
      </w:r>
    </w:p>
    <w:p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Nghị quyết số 70-NQ/TW ngày 20/8/2025</w:t>
      </w:r>
      <w:r>
        <w:rPr>
          <w:color w:val="101828"/>
          <w:sz w:val="20"/>
          <w:szCs w:val="20"/>
        </w:rPr>
        <w:t xml:space="preserve"> của Bộ Chính trị </w:t>
      </w:r>
      <w:r w:rsidRPr="00EF7AE4">
        <w:rPr>
          <w:color w:val="101828"/>
          <w:sz w:val="20"/>
          <w:szCs w:val="20"/>
        </w:rPr>
        <w:t>về bảo đảm an ninh năng lượng quốc gia đến năm 2030,</w:t>
      </w:r>
      <w:r>
        <w:rPr>
          <w:color w:val="101828"/>
          <w:sz w:val="20"/>
          <w:szCs w:val="20"/>
        </w:rPr>
        <w:t xml:space="preserve"> tầm nhìn đến năm 2045.</w:t>
      </w:r>
    </w:p>
    <w:p w:rsidR="00996356" w:rsidRPr="00EF7AE4"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Nghị quyết số 71-NQ/TW ngày 22/8/2025</w:t>
      </w:r>
      <w:r>
        <w:rPr>
          <w:color w:val="101828"/>
          <w:sz w:val="20"/>
          <w:szCs w:val="20"/>
        </w:rPr>
        <w:t xml:space="preserve"> của Bộ Chính trị </w:t>
      </w:r>
      <w:r w:rsidRPr="00EF7AE4">
        <w:rPr>
          <w:color w:val="101828"/>
          <w:sz w:val="20"/>
          <w:szCs w:val="20"/>
        </w:rPr>
        <w:t>về đột phá phát tri</w:t>
      </w:r>
      <w:r>
        <w:rPr>
          <w:color w:val="101828"/>
          <w:sz w:val="20"/>
          <w:szCs w:val="20"/>
        </w:rPr>
        <w:t>ển giáo dục và đào tạo.</w:t>
      </w:r>
    </w:p>
    <w:p w:rsidR="00996356" w:rsidRPr="00ED230A" w:rsidRDefault="00996356" w:rsidP="00996356">
      <w:pPr>
        <w:pStyle w:val="NormalWeb"/>
        <w:shd w:val="clear" w:color="auto" w:fill="FFFFFF"/>
        <w:spacing w:before="0" w:beforeAutospacing="0" w:after="60" w:afterAutospacing="0"/>
        <w:jc w:val="both"/>
        <w:rPr>
          <w:color w:val="101828"/>
          <w:sz w:val="20"/>
          <w:szCs w:val="20"/>
        </w:rPr>
      </w:pPr>
      <w:r w:rsidRPr="00EF7AE4">
        <w:rPr>
          <w:color w:val="101828"/>
          <w:sz w:val="20"/>
          <w:szCs w:val="20"/>
        </w:rPr>
        <w:t xml:space="preserve">- Nghị quyết số 72-NQ/TW ngày </w:t>
      </w:r>
      <w:r>
        <w:rPr>
          <w:color w:val="101828"/>
          <w:sz w:val="20"/>
          <w:szCs w:val="20"/>
        </w:rPr>
        <w:t>0</w:t>
      </w:r>
      <w:r w:rsidRPr="00EF7AE4">
        <w:rPr>
          <w:color w:val="101828"/>
          <w:sz w:val="20"/>
          <w:szCs w:val="20"/>
        </w:rPr>
        <w:t>9/9/2025</w:t>
      </w:r>
      <w:r>
        <w:rPr>
          <w:color w:val="101828"/>
          <w:sz w:val="20"/>
          <w:szCs w:val="20"/>
        </w:rPr>
        <w:t xml:space="preserve"> của Bộ Chính trị </w:t>
      </w:r>
      <w:r w:rsidRPr="00EF7AE4">
        <w:rPr>
          <w:color w:val="101828"/>
          <w:sz w:val="20"/>
          <w:szCs w:val="20"/>
        </w:rPr>
        <w:t>về một số giải pháp đột phá, tăng cường bảo vệ, chăm sóc và nâng</w:t>
      </w:r>
      <w:r>
        <w:rPr>
          <w:color w:val="101828"/>
          <w:sz w:val="20"/>
          <w:szCs w:val="20"/>
        </w:rPr>
        <w:t xml:space="preserve"> cao sức khỏe nhân dân.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EC6" w:rsidRDefault="00837EC6" w:rsidP="00222CC3">
    <w:pPr>
      <w:pStyle w:val="Header"/>
      <w:jc w:val="center"/>
    </w:pPr>
    <w:r>
      <w:fldChar w:fldCharType="begin"/>
    </w:r>
    <w:r>
      <w:instrText xml:space="preserve"> PAGE   \* MERGEFORMAT </w:instrText>
    </w:r>
    <w:r>
      <w:fldChar w:fldCharType="separate"/>
    </w:r>
    <w:r w:rsidR="004B714C">
      <w:rPr>
        <w:noProof/>
      </w:rPr>
      <w:t>18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4FFD"/>
    <w:multiLevelType w:val="hybridMultilevel"/>
    <w:tmpl w:val="B0A43104"/>
    <w:lvl w:ilvl="0" w:tplc="F8906D2C">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380F62"/>
    <w:multiLevelType w:val="hybridMultilevel"/>
    <w:tmpl w:val="8C9EF67E"/>
    <w:lvl w:ilvl="0" w:tplc="0409000D">
      <w:start w:val="1"/>
      <w:numFmt w:val="bullet"/>
      <w:lvlText w:val=""/>
      <w:lvlJc w:val="left"/>
      <w:pPr>
        <w:ind w:left="1627" w:hanging="360"/>
      </w:pPr>
      <w:rPr>
        <w:rFonts w:ascii="Wingdings" w:hAnsi="Wingdings"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
    <w:nsid w:val="09B06668"/>
    <w:multiLevelType w:val="hybridMultilevel"/>
    <w:tmpl w:val="F558B5C6"/>
    <w:lvl w:ilvl="0" w:tplc="BDDC4C6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C37B53"/>
    <w:multiLevelType w:val="hybridMultilevel"/>
    <w:tmpl w:val="FDFA1EC0"/>
    <w:lvl w:ilvl="0" w:tplc="04090003">
      <w:start w:val="1"/>
      <w:numFmt w:val="bullet"/>
      <w:lvlText w:val="o"/>
      <w:lvlJc w:val="left"/>
      <w:pPr>
        <w:ind w:left="1350" w:hanging="360"/>
      </w:pPr>
      <w:rPr>
        <w:rFonts w:ascii="Courier New" w:hAnsi="Courier New" w:cs="Courier New" w:hint="default"/>
      </w:rPr>
    </w:lvl>
    <w:lvl w:ilvl="1" w:tplc="0419000D">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4E660B"/>
    <w:multiLevelType w:val="hybridMultilevel"/>
    <w:tmpl w:val="EE221F08"/>
    <w:lvl w:ilvl="0" w:tplc="1A56BF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7000335"/>
    <w:multiLevelType w:val="hybridMultilevel"/>
    <w:tmpl w:val="81CAA0C2"/>
    <w:lvl w:ilvl="0" w:tplc="59CEA9B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nsid w:val="17875A71"/>
    <w:multiLevelType w:val="hybridMultilevel"/>
    <w:tmpl w:val="C0BC965A"/>
    <w:lvl w:ilvl="0" w:tplc="7124DA8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8407FC0"/>
    <w:multiLevelType w:val="hybridMultilevel"/>
    <w:tmpl w:val="FC3E9E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039E0"/>
    <w:multiLevelType w:val="hybridMultilevel"/>
    <w:tmpl w:val="D1C03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582D7C"/>
    <w:multiLevelType w:val="hybridMultilevel"/>
    <w:tmpl w:val="087E06E4"/>
    <w:lvl w:ilvl="0" w:tplc="93522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6A5611"/>
    <w:multiLevelType w:val="hybridMultilevel"/>
    <w:tmpl w:val="9438D2DA"/>
    <w:lvl w:ilvl="0" w:tplc="58EA967C">
      <w:start w:val="1"/>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nsid w:val="237C7569"/>
    <w:multiLevelType w:val="hybridMultilevel"/>
    <w:tmpl w:val="3A2890CE"/>
    <w:lvl w:ilvl="0" w:tplc="10922596">
      <w:numFmt w:val="bullet"/>
      <w:lvlText w:val="-"/>
      <w:lvlJc w:val="left"/>
      <w:pPr>
        <w:ind w:left="1260" w:hanging="360"/>
      </w:pPr>
      <w:rPr>
        <w:rFonts w:ascii="Times New Roman" w:eastAsia="Arial" w:hAnsi="Times New Roman" w:cs="Times New Roman" w:hint="default"/>
      </w:rPr>
    </w:lvl>
    <w:lvl w:ilvl="1" w:tplc="76FE6906">
      <w:start w:val="14"/>
      <w:numFmt w:val="bullet"/>
      <w:lvlText w:val="-"/>
      <w:lvlJc w:val="left"/>
      <w:pPr>
        <w:ind w:left="1980" w:hanging="360"/>
      </w:pPr>
      <w:rPr>
        <w:rFonts w:ascii="Times New Roman" w:eastAsia="Calibri" w:hAnsi="Times New Roman" w:cs="Times New Roman" w:hint="default"/>
        <w:sz w:val="27"/>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3C912A4"/>
    <w:multiLevelType w:val="hybridMultilevel"/>
    <w:tmpl w:val="BBA89DBA"/>
    <w:lvl w:ilvl="0" w:tplc="0409000F">
      <w:start w:val="1"/>
      <w:numFmt w:val="decimal"/>
      <w:lvlText w:val="%1."/>
      <w:lvlJc w:val="left"/>
      <w:pPr>
        <w:ind w:left="16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E40899"/>
    <w:multiLevelType w:val="hybridMultilevel"/>
    <w:tmpl w:val="9F726146"/>
    <w:lvl w:ilvl="0" w:tplc="69264E4E">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2A2B62F2"/>
    <w:multiLevelType w:val="hybridMultilevel"/>
    <w:tmpl w:val="7E3AE514"/>
    <w:lvl w:ilvl="0" w:tplc="DACE990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F591E8C"/>
    <w:multiLevelType w:val="hybridMultilevel"/>
    <w:tmpl w:val="A25ABF04"/>
    <w:lvl w:ilvl="0" w:tplc="C8283F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6043E1"/>
    <w:multiLevelType w:val="hybridMultilevel"/>
    <w:tmpl w:val="B0CE5BD6"/>
    <w:lvl w:ilvl="0" w:tplc="7A16449A">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nsid w:val="389742C2"/>
    <w:multiLevelType w:val="hybridMultilevel"/>
    <w:tmpl w:val="E68E57B8"/>
    <w:lvl w:ilvl="0" w:tplc="ED4C09A2">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E676B9"/>
    <w:multiLevelType w:val="hybridMultilevel"/>
    <w:tmpl w:val="DC8EE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4E0F95"/>
    <w:multiLevelType w:val="multilevel"/>
    <w:tmpl w:val="F466AAF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42591578"/>
    <w:multiLevelType w:val="hybridMultilevel"/>
    <w:tmpl w:val="D1C03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BF4502"/>
    <w:multiLevelType w:val="multilevel"/>
    <w:tmpl w:val="1480C65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BA5507A"/>
    <w:multiLevelType w:val="hybridMultilevel"/>
    <w:tmpl w:val="4106123E"/>
    <w:lvl w:ilvl="0" w:tplc="37DC59D2">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1B47F8"/>
    <w:multiLevelType w:val="hybridMultilevel"/>
    <w:tmpl w:val="940E55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DFC7C35"/>
    <w:multiLevelType w:val="hybridMultilevel"/>
    <w:tmpl w:val="C72A2DB2"/>
    <w:lvl w:ilvl="0" w:tplc="A8FA1FD0">
      <w:start w:val="1"/>
      <w:numFmt w:val="decimal"/>
      <w:lvlText w:val="%1."/>
      <w:lvlJc w:val="left"/>
      <w:pPr>
        <w:tabs>
          <w:tab w:val="num" w:pos="1714"/>
        </w:tabs>
        <w:ind w:left="1714" w:hanging="1005"/>
      </w:pPr>
      <w:rPr>
        <w:rFonts w:eastAsia="SimSun" w:hint="default"/>
        <w:b w:val="0"/>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5">
    <w:nsid w:val="55F44A75"/>
    <w:multiLevelType w:val="multilevel"/>
    <w:tmpl w:val="A53A46C4"/>
    <w:lvl w:ilvl="0">
      <w:start w:val="1"/>
      <w:numFmt w:val="decimal"/>
      <w:lvlText w:val="%1."/>
      <w:lvlJc w:val="left"/>
      <w:pPr>
        <w:ind w:left="72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59E31546"/>
    <w:multiLevelType w:val="hybridMultilevel"/>
    <w:tmpl w:val="234EDAA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nsid w:val="5B8E16EF"/>
    <w:multiLevelType w:val="hybridMultilevel"/>
    <w:tmpl w:val="35C633B4"/>
    <w:lvl w:ilvl="0" w:tplc="C72209C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EF324F"/>
    <w:multiLevelType w:val="hybridMultilevel"/>
    <w:tmpl w:val="D18A31B8"/>
    <w:lvl w:ilvl="0" w:tplc="80F83E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9">
    <w:nsid w:val="675624E9"/>
    <w:multiLevelType w:val="multilevel"/>
    <w:tmpl w:val="F402A87E"/>
    <w:lvl w:ilvl="0">
      <w:start w:val="2"/>
      <w:numFmt w:val="decimal"/>
      <w:lvlText w:val="%1"/>
      <w:lvlJc w:val="left"/>
      <w:pPr>
        <w:ind w:left="375" w:hanging="375"/>
      </w:pPr>
      <w:rPr>
        <w:rFonts w:hint="default"/>
      </w:rPr>
    </w:lvl>
    <w:lvl w:ilvl="1">
      <w:start w:val="6"/>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nsid w:val="6A0E7627"/>
    <w:multiLevelType w:val="hybridMultilevel"/>
    <w:tmpl w:val="0654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1B7FD4"/>
    <w:multiLevelType w:val="hybridMultilevel"/>
    <w:tmpl w:val="E7BCC166"/>
    <w:lvl w:ilvl="0" w:tplc="3FE2312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192BEA"/>
    <w:multiLevelType w:val="hybridMultilevel"/>
    <w:tmpl w:val="98AC9D62"/>
    <w:lvl w:ilvl="0" w:tplc="08D2CA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94760A"/>
    <w:multiLevelType w:val="hybridMultilevel"/>
    <w:tmpl w:val="7FBE0552"/>
    <w:lvl w:ilvl="0" w:tplc="208E6540">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78AE7E37"/>
    <w:multiLevelType w:val="hybridMultilevel"/>
    <w:tmpl w:val="7CB21AC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E6838CC"/>
    <w:multiLevelType w:val="hybridMultilevel"/>
    <w:tmpl w:val="9C70DCD8"/>
    <w:lvl w:ilvl="0" w:tplc="1E36848E">
      <w:start w:val="7"/>
      <w:numFmt w:val="bullet"/>
      <w:lvlText w:val="-"/>
      <w:lvlJc w:val="left"/>
      <w:pPr>
        <w:ind w:left="1080" w:hanging="360"/>
      </w:pPr>
      <w:rPr>
        <w:rFonts w:ascii="Times New Roman" w:eastAsia="MS Mincho"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6"/>
  </w:num>
  <w:num w:numId="3">
    <w:abstractNumId w:val="19"/>
  </w:num>
  <w:num w:numId="4">
    <w:abstractNumId w:val="2"/>
  </w:num>
  <w:num w:numId="5">
    <w:abstractNumId w:val="24"/>
  </w:num>
  <w:num w:numId="6">
    <w:abstractNumId w:val="15"/>
  </w:num>
  <w:num w:numId="7">
    <w:abstractNumId w:val="29"/>
  </w:num>
  <w:num w:numId="8">
    <w:abstractNumId w:val="12"/>
  </w:num>
  <w:num w:numId="9">
    <w:abstractNumId w:val="26"/>
  </w:num>
  <w:num w:numId="10">
    <w:abstractNumId w:val="18"/>
  </w:num>
  <w:num w:numId="11">
    <w:abstractNumId w:val="25"/>
  </w:num>
  <w:num w:numId="12">
    <w:abstractNumId w:val="21"/>
  </w:num>
  <w:num w:numId="13">
    <w:abstractNumId w:val="7"/>
  </w:num>
  <w:num w:numId="14">
    <w:abstractNumId w:val="32"/>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
  </w:num>
  <w:num w:numId="19">
    <w:abstractNumId w:val="11"/>
  </w:num>
  <w:num w:numId="20">
    <w:abstractNumId w:val="34"/>
  </w:num>
  <w:num w:numId="21">
    <w:abstractNumId w:val="16"/>
  </w:num>
  <w:num w:numId="22">
    <w:abstractNumId w:val="17"/>
  </w:num>
  <w:num w:numId="23">
    <w:abstractNumId w:val="5"/>
  </w:num>
  <w:num w:numId="24">
    <w:abstractNumId w:val="31"/>
  </w:num>
  <w:num w:numId="25">
    <w:abstractNumId w:val="35"/>
  </w:num>
  <w:num w:numId="26">
    <w:abstractNumId w:val="30"/>
  </w:num>
  <w:num w:numId="27">
    <w:abstractNumId w:val="33"/>
  </w:num>
  <w:num w:numId="28">
    <w:abstractNumId w:val="27"/>
  </w:num>
  <w:num w:numId="29">
    <w:abstractNumId w:val="10"/>
  </w:num>
  <w:num w:numId="30">
    <w:abstractNumId w:val="13"/>
  </w:num>
  <w:num w:numId="31">
    <w:abstractNumId w:val="1"/>
  </w:num>
  <w:num w:numId="32">
    <w:abstractNumId w:val="36"/>
  </w:num>
  <w:num w:numId="33">
    <w:abstractNumId w:val="0"/>
  </w:num>
  <w:num w:numId="34">
    <w:abstractNumId w:val="8"/>
  </w:num>
  <w:num w:numId="35">
    <w:abstractNumId w:val="20"/>
  </w:num>
  <w:num w:numId="36">
    <w:abstractNumId w:val="22"/>
  </w:num>
  <w:num w:numId="37">
    <w:abstractNumId w:val="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7D98"/>
    <w:rsid w:val="00000530"/>
    <w:rsid w:val="000008C7"/>
    <w:rsid w:val="000021DE"/>
    <w:rsid w:val="000024F6"/>
    <w:rsid w:val="0000294E"/>
    <w:rsid w:val="00004D1E"/>
    <w:rsid w:val="000056D6"/>
    <w:rsid w:val="00006689"/>
    <w:rsid w:val="00011301"/>
    <w:rsid w:val="00012EF1"/>
    <w:rsid w:val="00013108"/>
    <w:rsid w:val="00014DC9"/>
    <w:rsid w:val="000169A2"/>
    <w:rsid w:val="000173C2"/>
    <w:rsid w:val="00020400"/>
    <w:rsid w:val="00024839"/>
    <w:rsid w:val="000254D7"/>
    <w:rsid w:val="00025653"/>
    <w:rsid w:val="000279BE"/>
    <w:rsid w:val="00027D01"/>
    <w:rsid w:val="000312FB"/>
    <w:rsid w:val="00031CAE"/>
    <w:rsid w:val="00031D31"/>
    <w:rsid w:val="00032269"/>
    <w:rsid w:val="000322DC"/>
    <w:rsid w:val="00032680"/>
    <w:rsid w:val="00032DE7"/>
    <w:rsid w:val="000336D8"/>
    <w:rsid w:val="00040A18"/>
    <w:rsid w:val="000418F9"/>
    <w:rsid w:val="00042771"/>
    <w:rsid w:val="00042822"/>
    <w:rsid w:val="00042A44"/>
    <w:rsid w:val="00050578"/>
    <w:rsid w:val="000519B8"/>
    <w:rsid w:val="00051C74"/>
    <w:rsid w:val="00052E28"/>
    <w:rsid w:val="00053F68"/>
    <w:rsid w:val="00057E4E"/>
    <w:rsid w:val="000608A0"/>
    <w:rsid w:val="000624A9"/>
    <w:rsid w:val="000636BB"/>
    <w:rsid w:val="00064970"/>
    <w:rsid w:val="000667E5"/>
    <w:rsid w:val="00066F8F"/>
    <w:rsid w:val="00071587"/>
    <w:rsid w:val="00071909"/>
    <w:rsid w:val="00073207"/>
    <w:rsid w:val="000755E1"/>
    <w:rsid w:val="000810DF"/>
    <w:rsid w:val="000817F4"/>
    <w:rsid w:val="000828AB"/>
    <w:rsid w:val="00082BC3"/>
    <w:rsid w:val="000834F3"/>
    <w:rsid w:val="00085602"/>
    <w:rsid w:val="00086FA6"/>
    <w:rsid w:val="000900C1"/>
    <w:rsid w:val="00092E01"/>
    <w:rsid w:val="000946E2"/>
    <w:rsid w:val="00094ADB"/>
    <w:rsid w:val="00095509"/>
    <w:rsid w:val="00095679"/>
    <w:rsid w:val="00095D8F"/>
    <w:rsid w:val="000A0E15"/>
    <w:rsid w:val="000A255C"/>
    <w:rsid w:val="000A26B6"/>
    <w:rsid w:val="000A4B8D"/>
    <w:rsid w:val="000A70C1"/>
    <w:rsid w:val="000A79DF"/>
    <w:rsid w:val="000B0EB4"/>
    <w:rsid w:val="000B20C4"/>
    <w:rsid w:val="000B29F8"/>
    <w:rsid w:val="000B4435"/>
    <w:rsid w:val="000B4B7F"/>
    <w:rsid w:val="000B5DE2"/>
    <w:rsid w:val="000C2E65"/>
    <w:rsid w:val="000C3843"/>
    <w:rsid w:val="000C4429"/>
    <w:rsid w:val="000C49A9"/>
    <w:rsid w:val="000C5A23"/>
    <w:rsid w:val="000C60CB"/>
    <w:rsid w:val="000C7447"/>
    <w:rsid w:val="000D02A7"/>
    <w:rsid w:val="000D2E00"/>
    <w:rsid w:val="000D44FD"/>
    <w:rsid w:val="000D5037"/>
    <w:rsid w:val="000D6320"/>
    <w:rsid w:val="000D65A3"/>
    <w:rsid w:val="000D6620"/>
    <w:rsid w:val="000D70F8"/>
    <w:rsid w:val="000D7E6F"/>
    <w:rsid w:val="000E07B8"/>
    <w:rsid w:val="000E3024"/>
    <w:rsid w:val="000E3867"/>
    <w:rsid w:val="000E3D12"/>
    <w:rsid w:val="000E58CC"/>
    <w:rsid w:val="000E7F9E"/>
    <w:rsid w:val="000F4681"/>
    <w:rsid w:val="000F6E31"/>
    <w:rsid w:val="000F7F72"/>
    <w:rsid w:val="001011F7"/>
    <w:rsid w:val="001028E9"/>
    <w:rsid w:val="00106451"/>
    <w:rsid w:val="001109C5"/>
    <w:rsid w:val="00110AF5"/>
    <w:rsid w:val="00111048"/>
    <w:rsid w:val="001132A3"/>
    <w:rsid w:val="00114CB7"/>
    <w:rsid w:val="0011754C"/>
    <w:rsid w:val="00122E7D"/>
    <w:rsid w:val="00123659"/>
    <w:rsid w:val="00123A0C"/>
    <w:rsid w:val="001303D1"/>
    <w:rsid w:val="001319D5"/>
    <w:rsid w:val="001323CF"/>
    <w:rsid w:val="00134DF7"/>
    <w:rsid w:val="0014372F"/>
    <w:rsid w:val="001466CA"/>
    <w:rsid w:val="00146C3F"/>
    <w:rsid w:val="00150D42"/>
    <w:rsid w:val="00153798"/>
    <w:rsid w:val="00154174"/>
    <w:rsid w:val="0015472C"/>
    <w:rsid w:val="001559ED"/>
    <w:rsid w:val="0015690C"/>
    <w:rsid w:val="0016231E"/>
    <w:rsid w:val="00162BA9"/>
    <w:rsid w:val="00162C09"/>
    <w:rsid w:val="00162E1A"/>
    <w:rsid w:val="00163703"/>
    <w:rsid w:val="00170F28"/>
    <w:rsid w:val="00171220"/>
    <w:rsid w:val="00171AC2"/>
    <w:rsid w:val="00175B5B"/>
    <w:rsid w:val="00176F8E"/>
    <w:rsid w:val="00177889"/>
    <w:rsid w:val="0018094B"/>
    <w:rsid w:val="00180CFA"/>
    <w:rsid w:val="00180FB9"/>
    <w:rsid w:val="00181A4C"/>
    <w:rsid w:val="00185AE9"/>
    <w:rsid w:val="00186EE9"/>
    <w:rsid w:val="001874C2"/>
    <w:rsid w:val="001877A4"/>
    <w:rsid w:val="00190063"/>
    <w:rsid w:val="00190B30"/>
    <w:rsid w:val="00192BDA"/>
    <w:rsid w:val="00194643"/>
    <w:rsid w:val="00194CBE"/>
    <w:rsid w:val="00196E09"/>
    <w:rsid w:val="00197676"/>
    <w:rsid w:val="001A103C"/>
    <w:rsid w:val="001A2A43"/>
    <w:rsid w:val="001A2AFC"/>
    <w:rsid w:val="001A3C06"/>
    <w:rsid w:val="001A3EE2"/>
    <w:rsid w:val="001A5401"/>
    <w:rsid w:val="001A5C47"/>
    <w:rsid w:val="001A6549"/>
    <w:rsid w:val="001A66A4"/>
    <w:rsid w:val="001B033D"/>
    <w:rsid w:val="001B2310"/>
    <w:rsid w:val="001B2AC2"/>
    <w:rsid w:val="001B39B0"/>
    <w:rsid w:val="001B7600"/>
    <w:rsid w:val="001C6028"/>
    <w:rsid w:val="001C6490"/>
    <w:rsid w:val="001D1109"/>
    <w:rsid w:val="001D11EC"/>
    <w:rsid w:val="001D2AE6"/>
    <w:rsid w:val="001D32AA"/>
    <w:rsid w:val="001E6042"/>
    <w:rsid w:val="001E684F"/>
    <w:rsid w:val="001E6E8F"/>
    <w:rsid w:val="001E7417"/>
    <w:rsid w:val="001F0607"/>
    <w:rsid w:val="001F1277"/>
    <w:rsid w:val="001F21BE"/>
    <w:rsid w:val="001F34DD"/>
    <w:rsid w:val="001F43BE"/>
    <w:rsid w:val="001F4BB8"/>
    <w:rsid w:val="001F5555"/>
    <w:rsid w:val="001F6A78"/>
    <w:rsid w:val="001F7152"/>
    <w:rsid w:val="00200DE5"/>
    <w:rsid w:val="00201744"/>
    <w:rsid w:val="00204933"/>
    <w:rsid w:val="002050D8"/>
    <w:rsid w:val="0020522B"/>
    <w:rsid w:val="0020753A"/>
    <w:rsid w:val="0021258B"/>
    <w:rsid w:val="0021578A"/>
    <w:rsid w:val="002165B3"/>
    <w:rsid w:val="00217080"/>
    <w:rsid w:val="00217D09"/>
    <w:rsid w:val="00220C4D"/>
    <w:rsid w:val="002217B7"/>
    <w:rsid w:val="002226F2"/>
    <w:rsid w:val="00222CC3"/>
    <w:rsid w:val="00223DB0"/>
    <w:rsid w:val="0022714B"/>
    <w:rsid w:val="002278D7"/>
    <w:rsid w:val="00227D9D"/>
    <w:rsid w:val="002313AD"/>
    <w:rsid w:val="00231FCB"/>
    <w:rsid w:val="002320C5"/>
    <w:rsid w:val="00232C54"/>
    <w:rsid w:val="002331C9"/>
    <w:rsid w:val="002337A8"/>
    <w:rsid w:val="00233BDA"/>
    <w:rsid w:val="0023463F"/>
    <w:rsid w:val="00234E6D"/>
    <w:rsid w:val="00234EC4"/>
    <w:rsid w:val="00235548"/>
    <w:rsid w:val="002358AD"/>
    <w:rsid w:val="002371B7"/>
    <w:rsid w:val="002375E6"/>
    <w:rsid w:val="00240922"/>
    <w:rsid w:val="00241369"/>
    <w:rsid w:val="00242553"/>
    <w:rsid w:val="00242F54"/>
    <w:rsid w:val="00243582"/>
    <w:rsid w:val="0024455A"/>
    <w:rsid w:val="002456BA"/>
    <w:rsid w:val="00246166"/>
    <w:rsid w:val="00246ADE"/>
    <w:rsid w:val="0025223D"/>
    <w:rsid w:val="00253AF4"/>
    <w:rsid w:val="002544CD"/>
    <w:rsid w:val="002564FE"/>
    <w:rsid w:val="0025741D"/>
    <w:rsid w:val="00262D30"/>
    <w:rsid w:val="00263373"/>
    <w:rsid w:val="00263906"/>
    <w:rsid w:val="002639EC"/>
    <w:rsid w:val="00264095"/>
    <w:rsid w:val="00265289"/>
    <w:rsid w:val="00266405"/>
    <w:rsid w:val="00266FCC"/>
    <w:rsid w:val="00267AAF"/>
    <w:rsid w:val="00267CF8"/>
    <w:rsid w:val="002705DD"/>
    <w:rsid w:val="00272363"/>
    <w:rsid w:val="00272962"/>
    <w:rsid w:val="00275E60"/>
    <w:rsid w:val="00276316"/>
    <w:rsid w:val="00277FED"/>
    <w:rsid w:val="002807D3"/>
    <w:rsid w:val="0028676F"/>
    <w:rsid w:val="002A0F73"/>
    <w:rsid w:val="002A16C9"/>
    <w:rsid w:val="002A32C0"/>
    <w:rsid w:val="002A6592"/>
    <w:rsid w:val="002A7988"/>
    <w:rsid w:val="002B1515"/>
    <w:rsid w:val="002B581D"/>
    <w:rsid w:val="002B6D96"/>
    <w:rsid w:val="002C3995"/>
    <w:rsid w:val="002C4FE3"/>
    <w:rsid w:val="002D3B80"/>
    <w:rsid w:val="002D4350"/>
    <w:rsid w:val="002D47C0"/>
    <w:rsid w:val="002D4CC1"/>
    <w:rsid w:val="002D56EB"/>
    <w:rsid w:val="002D6678"/>
    <w:rsid w:val="002D6B7F"/>
    <w:rsid w:val="002D7748"/>
    <w:rsid w:val="002E1A71"/>
    <w:rsid w:val="002E1E9B"/>
    <w:rsid w:val="002E4C5C"/>
    <w:rsid w:val="002E5B0B"/>
    <w:rsid w:val="002E5F81"/>
    <w:rsid w:val="002E6BA4"/>
    <w:rsid w:val="002E71FC"/>
    <w:rsid w:val="002F30D2"/>
    <w:rsid w:val="002F5501"/>
    <w:rsid w:val="002F566A"/>
    <w:rsid w:val="002F56B1"/>
    <w:rsid w:val="002F6C2E"/>
    <w:rsid w:val="00300485"/>
    <w:rsid w:val="00301DBD"/>
    <w:rsid w:val="00302327"/>
    <w:rsid w:val="003025F6"/>
    <w:rsid w:val="00303362"/>
    <w:rsid w:val="00303D95"/>
    <w:rsid w:val="00305499"/>
    <w:rsid w:val="0030561D"/>
    <w:rsid w:val="00305E3B"/>
    <w:rsid w:val="00306E11"/>
    <w:rsid w:val="003073FD"/>
    <w:rsid w:val="00307B6E"/>
    <w:rsid w:val="00310932"/>
    <w:rsid w:val="00316DDA"/>
    <w:rsid w:val="00320113"/>
    <w:rsid w:val="003208DB"/>
    <w:rsid w:val="00320C7A"/>
    <w:rsid w:val="0032149F"/>
    <w:rsid w:val="00324097"/>
    <w:rsid w:val="003243E5"/>
    <w:rsid w:val="00326AE1"/>
    <w:rsid w:val="00335058"/>
    <w:rsid w:val="0033693E"/>
    <w:rsid w:val="00336F32"/>
    <w:rsid w:val="00337A53"/>
    <w:rsid w:val="003401CB"/>
    <w:rsid w:val="003418AA"/>
    <w:rsid w:val="00344077"/>
    <w:rsid w:val="00344B1A"/>
    <w:rsid w:val="003454C4"/>
    <w:rsid w:val="003457B7"/>
    <w:rsid w:val="00345F23"/>
    <w:rsid w:val="00345F41"/>
    <w:rsid w:val="00346DFD"/>
    <w:rsid w:val="00351F96"/>
    <w:rsid w:val="003538EC"/>
    <w:rsid w:val="0035398A"/>
    <w:rsid w:val="003564D0"/>
    <w:rsid w:val="0035775D"/>
    <w:rsid w:val="0036181C"/>
    <w:rsid w:val="00361C5B"/>
    <w:rsid w:val="0036380B"/>
    <w:rsid w:val="00364C32"/>
    <w:rsid w:val="0036501E"/>
    <w:rsid w:val="00367BB1"/>
    <w:rsid w:val="00367E35"/>
    <w:rsid w:val="003727A9"/>
    <w:rsid w:val="00372938"/>
    <w:rsid w:val="00372A1E"/>
    <w:rsid w:val="003737F5"/>
    <w:rsid w:val="003739C1"/>
    <w:rsid w:val="003759FF"/>
    <w:rsid w:val="00376CA9"/>
    <w:rsid w:val="003839A9"/>
    <w:rsid w:val="003841C5"/>
    <w:rsid w:val="003844E6"/>
    <w:rsid w:val="00385E88"/>
    <w:rsid w:val="003915F9"/>
    <w:rsid w:val="003927EB"/>
    <w:rsid w:val="003953A0"/>
    <w:rsid w:val="003973A6"/>
    <w:rsid w:val="003A00ED"/>
    <w:rsid w:val="003A77F8"/>
    <w:rsid w:val="003B12E3"/>
    <w:rsid w:val="003B1300"/>
    <w:rsid w:val="003B2478"/>
    <w:rsid w:val="003B4214"/>
    <w:rsid w:val="003B5279"/>
    <w:rsid w:val="003B5557"/>
    <w:rsid w:val="003B6624"/>
    <w:rsid w:val="003B670B"/>
    <w:rsid w:val="003C0619"/>
    <w:rsid w:val="003C3086"/>
    <w:rsid w:val="003C3F60"/>
    <w:rsid w:val="003C555C"/>
    <w:rsid w:val="003C63A6"/>
    <w:rsid w:val="003C6AD2"/>
    <w:rsid w:val="003C6EB0"/>
    <w:rsid w:val="003C6F33"/>
    <w:rsid w:val="003C743D"/>
    <w:rsid w:val="003D1511"/>
    <w:rsid w:val="003D233E"/>
    <w:rsid w:val="003D2384"/>
    <w:rsid w:val="003D2EFB"/>
    <w:rsid w:val="003D71DA"/>
    <w:rsid w:val="003E16EE"/>
    <w:rsid w:val="003E1C8C"/>
    <w:rsid w:val="003E38ED"/>
    <w:rsid w:val="003E4062"/>
    <w:rsid w:val="003E5030"/>
    <w:rsid w:val="003F0EF2"/>
    <w:rsid w:val="003F23E3"/>
    <w:rsid w:val="003F3499"/>
    <w:rsid w:val="003F4907"/>
    <w:rsid w:val="003F5AEA"/>
    <w:rsid w:val="003F64B2"/>
    <w:rsid w:val="003F69ED"/>
    <w:rsid w:val="003F78EF"/>
    <w:rsid w:val="003F7993"/>
    <w:rsid w:val="003F7A2A"/>
    <w:rsid w:val="00401C73"/>
    <w:rsid w:val="004051C7"/>
    <w:rsid w:val="00405F8C"/>
    <w:rsid w:val="00407815"/>
    <w:rsid w:val="004101AF"/>
    <w:rsid w:val="004110ED"/>
    <w:rsid w:val="004112B4"/>
    <w:rsid w:val="004138D3"/>
    <w:rsid w:val="004138F8"/>
    <w:rsid w:val="004143DF"/>
    <w:rsid w:val="00416E88"/>
    <w:rsid w:val="0042020F"/>
    <w:rsid w:val="004203F4"/>
    <w:rsid w:val="00421081"/>
    <w:rsid w:val="00422539"/>
    <w:rsid w:val="00422A14"/>
    <w:rsid w:val="00422BF6"/>
    <w:rsid w:val="00422BF9"/>
    <w:rsid w:val="004233D6"/>
    <w:rsid w:val="00424613"/>
    <w:rsid w:val="00424E28"/>
    <w:rsid w:val="00425D46"/>
    <w:rsid w:val="00426417"/>
    <w:rsid w:val="00426AC2"/>
    <w:rsid w:val="00426FB8"/>
    <w:rsid w:val="004306D5"/>
    <w:rsid w:val="00432449"/>
    <w:rsid w:val="00433A9E"/>
    <w:rsid w:val="004367D4"/>
    <w:rsid w:val="004434FD"/>
    <w:rsid w:val="004439DB"/>
    <w:rsid w:val="00443B54"/>
    <w:rsid w:val="00445ED3"/>
    <w:rsid w:val="004470D2"/>
    <w:rsid w:val="004476D0"/>
    <w:rsid w:val="00455535"/>
    <w:rsid w:val="00456F78"/>
    <w:rsid w:val="004579AB"/>
    <w:rsid w:val="004641F2"/>
    <w:rsid w:val="00466020"/>
    <w:rsid w:val="004665EC"/>
    <w:rsid w:val="00467369"/>
    <w:rsid w:val="004707A6"/>
    <w:rsid w:val="00470ACE"/>
    <w:rsid w:val="00473C5A"/>
    <w:rsid w:val="004763A2"/>
    <w:rsid w:val="00476BAC"/>
    <w:rsid w:val="0048001E"/>
    <w:rsid w:val="0048027C"/>
    <w:rsid w:val="0048251C"/>
    <w:rsid w:val="00487D3D"/>
    <w:rsid w:val="00491AEC"/>
    <w:rsid w:val="00493402"/>
    <w:rsid w:val="004947AB"/>
    <w:rsid w:val="00494C65"/>
    <w:rsid w:val="00494D08"/>
    <w:rsid w:val="00495CDD"/>
    <w:rsid w:val="00496041"/>
    <w:rsid w:val="004963B6"/>
    <w:rsid w:val="00496BCA"/>
    <w:rsid w:val="00497579"/>
    <w:rsid w:val="004A0A60"/>
    <w:rsid w:val="004A0B86"/>
    <w:rsid w:val="004A17C2"/>
    <w:rsid w:val="004A1E36"/>
    <w:rsid w:val="004A3E07"/>
    <w:rsid w:val="004A4695"/>
    <w:rsid w:val="004A626E"/>
    <w:rsid w:val="004B2E01"/>
    <w:rsid w:val="004B5A07"/>
    <w:rsid w:val="004B6510"/>
    <w:rsid w:val="004B714C"/>
    <w:rsid w:val="004B7DC9"/>
    <w:rsid w:val="004C0D74"/>
    <w:rsid w:val="004C10FF"/>
    <w:rsid w:val="004C1E09"/>
    <w:rsid w:val="004C6621"/>
    <w:rsid w:val="004C6B6D"/>
    <w:rsid w:val="004C7866"/>
    <w:rsid w:val="004C78E5"/>
    <w:rsid w:val="004D01BD"/>
    <w:rsid w:val="004D040E"/>
    <w:rsid w:val="004D0D89"/>
    <w:rsid w:val="004D12E7"/>
    <w:rsid w:val="004D1973"/>
    <w:rsid w:val="004D2D77"/>
    <w:rsid w:val="004D352E"/>
    <w:rsid w:val="004D49D5"/>
    <w:rsid w:val="004D4A71"/>
    <w:rsid w:val="004D4D34"/>
    <w:rsid w:val="004D5000"/>
    <w:rsid w:val="004E02FF"/>
    <w:rsid w:val="004E070E"/>
    <w:rsid w:val="004E6B53"/>
    <w:rsid w:val="004F0E6C"/>
    <w:rsid w:val="004F1DFF"/>
    <w:rsid w:val="004F2C0B"/>
    <w:rsid w:val="004F56BD"/>
    <w:rsid w:val="004F6695"/>
    <w:rsid w:val="004F74E3"/>
    <w:rsid w:val="004F7715"/>
    <w:rsid w:val="0050267A"/>
    <w:rsid w:val="00504F96"/>
    <w:rsid w:val="00507848"/>
    <w:rsid w:val="00510FDA"/>
    <w:rsid w:val="005111A8"/>
    <w:rsid w:val="00511D36"/>
    <w:rsid w:val="00513E63"/>
    <w:rsid w:val="0051466F"/>
    <w:rsid w:val="00514AC6"/>
    <w:rsid w:val="00515D67"/>
    <w:rsid w:val="00516284"/>
    <w:rsid w:val="00525B6C"/>
    <w:rsid w:val="005265F1"/>
    <w:rsid w:val="00527002"/>
    <w:rsid w:val="0053255F"/>
    <w:rsid w:val="005335A3"/>
    <w:rsid w:val="00534128"/>
    <w:rsid w:val="005342C3"/>
    <w:rsid w:val="00535156"/>
    <w:rsid w:val="0053526D"/>
    <w:rsid w:val="00536FAE"/>
    <w:rsid w:val="0054003B"/>
    <w:rsid w:val="00541220"/>
    <w:rsid w:val="00546E2E"/>
    <w:rsid w:val="00546E65"/>
    <w:rsid w:val="005509B1"/>
    <w:rsid w:val="00550BE1"/>
    <w:rsid w:val="00550BE2"/>
    <w:rsid w:val="005525B6"/>
    <w:rsid w:val="005552DC"/>
    <w:rsid w:val="005555D2"/>
    <w:rsid w:val="005616E3"/>
    <w:rsid w:val="00561BF6"/>
    <w:rsid w:val="00562C60"/>
    <w:rsid w:val="0056492B"/>
    <w:rsid w:val="0056625B"/>
    <w:rsid w:val="00566F61"/>
    <w:rsid w:val="0056769C"/>
    <w:rsid w:val="00567EF0"/>
    <w:rsid w:val="00571C14"/>
    <w:rsid w:val="00573A77"/>
    <w:rsid w:val="005744DF"/>
    <w:rsid w:val="00580153"/>
    <w:rsid w:val="005808BE"/>
    <w:rsid w:val="00580ACB"/>
    <w:rsid w:val="00580FEF"/>
    <w:rsid w:val="005827AC"/>
    <w:rsid w:val="005829D5"/>
    <w:rsid w:val="00583BB9"/>
    <w:rsid w:val="005842EB"/>
    <w:rsid w:val="00584E41"/>
    <w:rsid w:val="00584F90"/>
    <w:rsid w:val="00585BDE"/>
    <w:rsid w:val="00586DE3"/>
    <w:rsid w:val="005936B8"/>
    <w:rsid w:val="0059531D"/>
    <w:rsid w:val="0059772E"/>
    <w:rsid w:val="005A03FF"/>
    <w:rsid w:val="005A19E7"/>
    <w:rsid w:val="005A3CBC"/>
    <w:rsid w:val="005A4C20"/>
    <w:rsid w:val="005A5A5A"/>
    <w:rsid w:val="005A5DB3"/>
    <w:rsid w:val="005B0F92"/>
    <w:rsid w:val="005B3CD6"/>
    <w:rsid w:val="005B596C"/>
    <w:rsid w:val="005B6065"/>
    <w:rsid w:val="005B798D"/>
    <w:rsid w:val="005C0DCE"/>
    <w:rsid w:val="005C2C26"/>
    <w:rsid w:val="005C3FA7"/>
    <w:rsid w:val="005C415A"/>
    <w:rsid w:val="005C4A1E"/>
    <w:rsid w:val="005C557B"/>
    <w:rsid w:val="005C60A8"/>
    <w:rsid w:val="005C6E29"/>
    <w:rsid w:val="005C70EC"/>
    <w:rsid w:val="005D0512"/>
    <w:rsid w:val="005D220A"/>
    <w:rsid w:val="005D2720"/>
    <w:rsid w:val="005D27BF"/>
    <w:rsid w:val="005D35B2"/>
    <w:rsid w:val="005D4CD4"/>
    <w:rsid w:val="005D52B7"/>
    <w:rsid w:val="005E037E"/>
    <w:rsid w:val="005E383A"/>
    <w:rsid w:val="005E3DD3"/>
    <w:rsid w:val="005E4756"/>
    <w:rsid w:val="005E6D98"/>
    <w:rsid w:val="005E6E0B"/>
    <w:rsid w:val="005E711B"/>
    <w:rsid w:val="005F1B5E"/>
    <w:rsid w:val="005F23D8"/>
    <w:rsid w:val="005F30C1"/>
    <w:rsid w:val="005F3477"/>
    <w:rsid w:val="005F36A6"/>
    <w:rsid w:val="005F4BE2"/>
    <w:rsid w:val="005F5279"/>
    <w:rsid w:val="005F58C4"/>
    <w:rsid w:val="005F5F00"/>
    <w:rsid w:val="005F605F"/>
    <w:rsid w:val="005F7323"/>
    <w:rsid w:val="00601533"/>
    <w:rsid w:val="0060170F"/>
    <w:rsid w:val="00602394"/>
    <w:rsid w:val="006023EE"/>
    <w:rsid w:val="00605098"/>
    <w:rsid w:val="00605363"/>
    <w:rsid w:val="0060642F"/>
    <w:rsid w:val="00606D24"/>
    <w:rsid w:val="006076B2"/>
    <w:rsid w:val="00610662"/>
    <w:rsid w:val="006157A9"/>
    <w:rsid w:val="00616813"/>
    <w:rsid w:val="006170AE"/>
    <w:rsid w:val="00617106"/>
    <w:rsid w:val="00620600"/>
    <w:rsid w:val="00625E2C"/>
    <w:rsid w:val="0062768D"/>
    <w:rsid w:val="00630CCD"/>
    <w:rsid w:val="00630F1F"/>
    <w:rsid w:val="0063372A"/>
    <w:rsid w:val="006337C9"/>
    <w:rsid w:val="00633AC4"/>
    <w:rsid w:val="00634476"/>
    <w:rsid w:val="006352D1"/>
    <w:rsid w:val="00635314"/>
    <w:rsid w:val="006366F8"/>
    <w:rsid w:val="006377F5"/>
    <w:rsid w:val="0064196F"/>
    <w:rsid w:val="006432C2"/>
    <w:rsid w:val="006440E8"/>
    <w:rsid w:val="006442AA"/>
    <w:rsid w:val="00644A7D"/>
    <w:rsid w:val="006473AE"/>
    <w:rsid w:val="00650F5A"/>
    <w:rsid w:val="00653D68"/>
    <w:rsid w:val="0066361C"/>
    <w:rsid w:val="00663F16"/>
    <w:rsid w:val="0067395D"/>
    <w:rsid w:val="0067637B"/>
    <w:rsid w:val="00676A26"/>
    <w:rsid w:val="00677D00"/>
    <w:rsid w:val="006806AB"/>
    <w:rsid w:val="00680917"/>
    <w:rsid w:val="00683C69"/>
    <w:rsid w:val="006853C8"/>
    <w:rsid w:val="00685E67"/>
    <w:rsid w:val="00685F62"/>
    <w:rsid w:val="00686411"/>
    <w:rsid w:val="00692DD4"/>
    <w:rsid w:val="00693BA9"/>
    <w:rsid w:val="0069436A"/>
    <w:rsid w:val="0069598F"/>
    <w:rsid w:val="00696CC2"/>
    <w:rsid w:val="006A05E0"/>
    <w:rsid w:val="006A4C85"/>
    <w:rsid w:val="006A6F8B"/>
    <w:rsid w:val="006B18AB"/>
    <w:rsid w:val="006B1ADE"/>
    <w:rsid w:val="006B1C32"/>
    <w:rsid w:val="006B20DF"/>
    <w:rsid w:val="006B2C54"/>
    <w:rsid w:val="006B5063"/>
    <w:rsid w:val="006B56D7"/>
    <w:rsid w:val="006B70CA"/>
    <w:rsid w:val="006B7B07"/>
    <w:rsid w:val="006B7E2A"/>
    <w:rsid w:val="006C38F1"/>
    <w:rsid w:val="006C3F73"/>
    <w:rsid w:val="006C50B4"/>
    <w:rsid w:val="006C539D"/>
    <w:rsid w:val="006C593D"/>
    <w:rsid w:val="006C7C24"/>
    <w:rsid w:val="006D381B"/>
    <w:rsid w:val="006D512E"/>
    <w:rsid w:val="006E099C"/>
    <w:rsid w:val="006E364A"/>
    <w:rsid w:val="006E4FB6"/>
    <w:rsid w:val="006E5474"/>
    <w:rsid w:val="006E5481"/>
    <w:rsid w:val="006E609B"/>
    <w:rsid w:val="006E65E6"/>
    <w:rsid w:val="006E7558"/>
    <w:rsid w:val="006E7758"/>
    <w:rsid w:val="006E7C4A"/>
    <w:rsid w:val="006F165B"/>
    <w:rsid w:val="006F375E"/>
    <w:rsid w:val="006F5CCF"/>
    <w:rsid w:val="006F6370"/>
    <w:rsid w:val="00703C62"/>
    <w:rsid w:val="00705189"/>
    <w:rsid w:val="0070629D"/>
    <w:rsid w:val="00706E83"/>
    <w:rsid w:val="00712D09"/>
    <w:rsid w:val="00715049"/>
    <w:rsid w:val="00715301"/>
    <w:rsid w:val="00715C89"/>
    <w:rsid w:val="007165DF"/>
    <w:rsid w:val="00716B63"/>
    <w:rsid w:val="007218AF"/>
    <w:rsid w:val="0072190D"/>
    <w:rsid w:val="00723EB5"/>
    <w:rsid w:val="0072438D"/>
    <w:rsid w:val="00725121"/>
    <w:rsid w:val="00726A17"/>
    <w:rsid w:val="00730C7F"/>
    <w:rsid w:val="00731896"/>
    <w:rsid w:val="00733BB3"/>
    <w:rsid w:val="00734537"/>
    <w:rsid w:val="00734EB6"/>
    <w:rsid w:val="007370F9"/>
    <w:rsid w:val="00737A59"/>
    <w:rsid w:val="00740217"/>
    <w:rsid w:val="00745643"/>
    <w:rsid w:val="00746FAE"/>
    <w:rsid w:val="00746FBF"/>
    <w:rsid w:val="00747CD7"/>
    <w:rsid w:val="0075046F"/>
    <w:rsid w:val="00751335"/>
    <w:rsid w:val="00751490"/>
    <w:rsid w:val="00752A2B"/>
    <w:rsid w:val="00754436"/>
    <w:rsid w:val="00754EEA"/>
    <w:rsid w:val="00757017"/>
    <w:rsid w:val="00760B4A"/>
    <w:rsid w:val="007621FA"/>
    <w:rsid w:val="007624EE"/>
    <w:rsid w:val="00762651"/>
    <w:rsid w:val="00764C5C"/>
    <w:rsid w:val="00766878"/>
    <w:rsid w:val="0076736B"/>
    <w:rsid w:val="0076762E"/>
    <w:rsid w:val="007715C4"/>
    <w:rsid w:val="00771CB1"/>
    <w:rsid w:val="00772BD5"/>
    <w:rsid w:val="007731FB"/>
    <w:rsid w:val="00777282"/>
    <w:rsid w:val="007831C2"/>
    <w:rsid w:val="00784C45"/>
    <w:rsid w:val="007853C4"/>
    <w:rsid w:val="007869DA"/>
    <w:rsid w:val="00791E6D"/>
    <w:rsid w:val="007936F8"/>
    <w:rsid w:val="00794404"/>
    <w:rsid w:val="007951CC"/>
    <w:rsid w:val="007A0E63"/>
    <w:rsid w:val="007A1B98"/>
    <w:rsid w:val="007A1F8E"/>
    <w:rsid w:val="007A263D"/>
    <w:rsid w:val="007A350B"/>
    <w:rsid w:val="007A632B"/>
    <w:rsid w:val="007A6621"/>
    <w:rsid w:val="007B17B2"/>
    <w:rsid w:val="007B34AC"/>
    <w:rsid w:val="007B36FD"/>
    <w:rsid w:val="007B622F"/>
    <w:rsid w:val="007B68DC"/>
    <w:rsid w:val="007B7F58"/>
    <w:rsid w:val="007C0F30"/>
    <w:rsid w:val="007C1A75"/>
    <w:rsid w:val="007C30CC"/>
    <w:rsid w:val="007C3F7E"/>
    <w:rsid w:val="007C701F"/>
    <w:rsid w:val="007D244A"/>
    <w:rsid w:val="007D2532"/>
    <w:rsid w:val="007D27EB"/>
    <w:rsid w:val="007D4585"/>
    <w:rsid w:val="007D67E9"/>
    <w:rsid w:val="007E0393"/>
    <w:rsid w:val="007E0616"/>
    <w:rsid w:val="007E0EFE"/>
    <w:rsid w:val="007E0F48"/>
    <w:rsid w:val="007E12EC"/>
    <w:rsid w:val="007E184A"/>
    <w:rsid w:val="007E3118"/>
    <w:rsid w:val="007E3A9E"/>
    <w:rsid w:val="007F337D"/>
    <w:rsid w:val="007F4368"/>
    <w:rsid w:val="007F540C"/>
    <w:rsid w:val="007F7AE1"/>
    <w:rsid w:val="007F7D45"/>
    <w:rsid w:val="008009FD"/>
    <w:rsid w:val="00800C76"/>
    <w:rsid w:val="00801F78"/>
    <w:rsid w:val="0080366C"/>
    <w:rsid w:val="0080449E"/>
    <w:rsid w:val="00804E24"/>
    <w:rsid w:val="0081134E"/>
    <w:rsid w:val="0081201D"/>
    <w:rsid w:val="008146A3"/>
    <w:rsid w:val="008153F2"/>
    <w:rsid w:val="00816FA0"/>
    <w:rsid w:val="00817324"/>
    <w:rsid w:val="00823D46"/>
    <w:rsid w:val="00823D82"/>
    <w:rsid w:val="008256CD"/>
    <w:rsid w:val="00826E25"/>
    <w:rsid w:val="008303CC"/>
    <w:rsid w:val="00831A6D"/>
    <w:rsid w:val="00832328"/>
    <w:rsid w:val="00833CA3"/>
    <w:rsid w:val="008351F6"/>
    <w:rsid w:val="00835338"/>
    <w:rsid w:val="008369CA"/>
    <w:rsid w:val="00836C16"/>
    <w:rsid w:val="00837EC6"/>
    <w:rsid w:val="00840513"/>
    <w:rsid w:val="00840E02"/>
    <w:rsid w:val="00847AE4"/>
    <w:rsid w:val="00847F92"/>
    <w:rsid w:val="00850656"/>
    <w:rsid w:val="0085168B"/>
    <w:rsid w:val="00852906"/>
    <w:rsid w:val="00852946"/>
    <w:rsid w:val="008535AD"/>
    <w:rsid w:val="0085619A"/>
    <w:rsid w:val="00857A56"/>
    <w:rsid w:val="00860DFB"/>
    <w:rsid w:val="008646D2"/>
    <w:rsid w:val="00864A00"/>
    <w:rsid w:val="008665AC"/>
    <w:rsid w:val="00867D76"/>
    <w:rsid w:val="008710C2"/>
    <w:rsid w:val="0087448C"/>
    <w:rsid w:val="008750DB"/>
    <w:rsid w:val="00875658"/>
    <w:rsid w:val="00876784"/>
    <w:rsid w:val="008773CC"/>
    <w:rsid w:val="00877FAA"/>
    <w:rsid w:val="008802FF"/>
    <w:rsid w:val="00883E2D"/>
    <w:rsid w:val="00885D00"/>
    <w:rsid w:val="00886FB6"/>
    <w:rsid w:val="00887608"/>
    <w:rsid w:val="00891FE6"/>
    <w:rsid w:val="00893AE0"/>
    <w:rsid w:val="008952B4"/>
    <w:rsid w:val="00895AC7"/>
    <w:rsid w:val="00897536"/>
    <w:rsid w:val="008A3C5D"/>
    <w:rsid w:val="008A475F"/>
    <w:rsid w:val="008A48C6"/>
    <w:rsid w:val="008A5808"/>
    <w:rsid w:val="008A73B0"/>
    <w:rsid w:val="008B0D0C"/>
    <w:rsid w:val="008B25CB"/>
    <w:rsid w:val="008B3BF4"/>
    <w:rsid w:val="008B4E41"/>
    <w:rsid w:val="008B5E09"/>
    <w:rsid w:val="008B6169"/>
    <w:rsid w:val="008B63DA"/>
    <w:rsid w:val="008B649A"/>
    <w:rsid w:val="008B71E3"/>
    <w:rsid w:val="008B7B3F"/>
    <w:rsid w:val="008B7DDF"/>
    <w:rsid w:val="008C0074"/>
    <w:rsid w:val="008C5980"/>
    <w:rsid w:val="008C5A41"/>
    <w:rsid w:val="008C640C"/>
    <w:rsid w:val="008C68C7"/>
    <w:rsid w:val="008C74D2"/>
    <w:rsid w:val="008C7903"/>
    <w:rsid w:val="008D3B0C"/>
    <w:rsid w:val="008D3E28"/>
    <w:rsid w:val="008D61FD"/>
    <w:rsid w:val="008D6E2A"/>
    <w:rsid w:val="008D737B"/>
    <w:rsid w:val="008E07E7"/>
    <w:rsid w:val="008E13E5"/>
    <w:rsid w:val="008E166C"/>
    <w:rsid w:val="008E214C"/>
    <w:rsid w:val="008E3F9F"/>
    <w:rsid w:val="008E4B00"/>
    <w:rsid w:val="008E4E99"/>
    <w:rsid w:val="008E51E4"/>
    <w:rsid w:val="008F02E8"/>
    <w:rsid w:val="008F18EF"/>
    <w:rsid w:val="008F2005"/>
    <w:rsid w:val="008F22F6"/>
    <w:rsid w:val="008F3204"/>
    <w:rsid w:val="008F3C84"/>
    <w:rsid w:val="008F4BC1"/>
    <w:rsid w:val="008F56CA"/>
    <w:rsid w:val="008F5B31"/>
    <w:rsid w:val="008F5CA5"/>
    <w:rsid w:val="008F6529"/>
    <w:rsid w:val="008F7E5B"/>
    <w:rsid w:val="0090048A"/>
    <w:rsid w:val="00900904"/>
    <w:rsid w:val="00900A11"/>
    <w:rsid w:val="00902C93"/>
    <w:rsid w:val="00902D1A"/>
    <w:rsid w:val="00904006"/>
    <w:rsid w:val="00904E09"/>
    <w:rsid w:val="0091111C"/>
    <w:rsid w:val="00911A8F"/>
    <w:rsid w:val="00912F82"/>
    <w:rsid w:val="00912FD6"/>
    <w:rsid w:val="00916881"/>
    <w:rsid w:val="009170CC"/>
    <w:rsid w:val="0092048F"/>
    <w:rsid w:val="0092112D"/>
    <w:rsid w:val="00931D6E"/>
    <w:rsid w:val="009326FC"/>
    <w:rsid w:val="00932E7B"/>
    <w:rsid w:val="00934730"/>
    <w:rsid w:val="00935A72"/>
    <w:rsid w:val="00942418"/>
    <w:rsid w:val="009426DA"/>
    <w:rsid w:val="00942C6E"/>
    <w:rsid w:val="00942E96"/>
    <w:rsid w:val="009446FE"/>
    <w:rsid w:val="00945710"/>
    <w:rsid w:val="0094786E"/>
    <w:rsid w:val="0095201A"/>
    <w:rsid w:val="00952D56"/>
    <w:rsid w:val="00954149"/>
    <w:rsid w:val="00954AFA"/>
    <w:rsid w:val="0095766D"/>
    <w:rsid w:val="0096088E"/>
    <w:rsid w:val="00963674"/>
    <w:rsid w:val="00963ADE"/>
    <w:rsid w:val="0096795F"/>
    <w:rsid w:val="00967BBC"/>
    <w:rsid w:val="00967DF7"/>
    <w:rsid w:val="00970806"/>
    <w:rsid w:val="00971440"/>
    <w:rsid w:val="00973DA7"/>
    <w:rsid w:val="00974E81"/>
    <w:rsid w:val="0097514E"/>
    <w:rsid w:val="00977855"/>
    <w:rsid w:val="00977D51"/>
    <w:rsid w:val="00977F20"/>
    <w:rsid w:val="00980CC5"/>
    <w:rsid w:val="00982025"/>
    <w:rsid w:val="00982BDE"/>
    <w:rsid w:val="00982D51"/>
    <w:rsid w:val="009845AE"/>
    <w:rsid w:val="009871C3"/>
    <w:rsid w:val="00987AA8"/>
    <w:rsid w:val="009903EC"/>
    <w:rsid w:val="00990EFC"/>
    <w:rsid w:val="00990F64"/>
    <w:rsid w:val="00995EC0"/>
    <w:rsid w:val="009961C3"/>
    <w:rsid w:val="00996356"/>
    <w:rsid w:val="009A1224"/>
    <w:rsid w:val="009A2718"/>
    <w:rsid w:val="009A3473"/>
    <w:rsid w:val="009A4871"/>
    <w:rsid w:val="009A4AFF"/>
    <w:rsid w:val="009B1371"/>
    <w:rsid w:val="009B340E"/>
    <w:rsid w:val="009B4A4B"/>
    <w:rsid w:val="009B6F0F"/>
    <w:rsid w:val="009C01C6"/>
    <w:rsid w:val="009C06BB"/>
    <w:rsid w:val="009C1A53"/>
    <w:rsid w:val="009C2061"/>
    <w:rsid w:val="009C29C3"/>
    <w:rsid w:val="009C5F48"/>
    <w:rsid w:val="009C61C6"/>
    <w:rsid w:val="009C7B33"/>
    <w:rsid w:val="009D32A9"/>
    <w:rsid w:val="009D405D"/>
    <w:rsid w:val="009E108E"/>
    <w:rsid w:val="009E12F8"/>
    <w:rsid w:val="009E1596"/>
    <w:rsid w:val="009E3B09"/>
    <w:rsid w:val="009E4B37"/>
    <w:rsid w:val="009E76CD"/>
    <w:rsid w:val="009E77C0"/>
    <w:rsid w:val="009F0EDD"/>
    <w:rsid w:val="009F2794"/>
    <w:rsid w:val="009F2822"/>
    <w:rsid w:val="009F4E54"/>
    <w:rsid w:val="009F527D"/>
    <w:rsid w:val="00A02886"/>
    <w:rsid w:val="00A02E65"/>
    <w:rsid w:val="00A04DAF"/>
    <w:rsid w:val="00A0559C"/>
    <w:rsid w:val="00A05BE3"/>
    <w:rsid w:val="00A123A6"/>
    <w:rsid w:val="00A148C6"/>
    <w:rsid w:val="00A15224"/>
    <w:rsid w:val="00A15922"/>
    <w:rsid w:val="00A168CC"/>
    <w:rsid w:val="00A16929"/>
    <w:rsid w:val="00A20ED0"/>
    <w:rsid w:val="00A22E40"/>
    <w:rsid w:val="00A23BB2"/>
    <w:rsid w:val="00A23FE7"/>
    <w:rsid w:val="00A24568"/>
    <w:rsid w:val="00A26330"/>
    <w:rsid w:val="00A30778"/>
    <w:rsid w:val="00A30AEA"/>
    <w:rsid w:val="00A30D91"/>
    <w:rsid w:val="00A31797"/>
    <w:rsid w:val="00A31ACE"/>
    <w:rsid w:val="00A31B0D"/>
    <w:rsid w:val="00A32087"/>
    <w:rsid w:val="00A36180"/>
    <w:rsid w:val="00A3620F"/>
    <w:rsid w:val="00A36C55"/>
    <w:rsid w:val="00A4011B"/>
    <w:rsid w:val="00A41891"/>
    <w:rsid w:val="00A42EFC"/>
    <w:rsid w:val="00A43ED4"/>
    <w:rsid w:val="00A462A4"/>
    <w:rsid w:val="00A52F4C"/>
    <w:rsid w:val="00A53437"/>
    <w:rsid w:val="00A6438C"/>
    <w:rsid w:val="00A66767"/>
    <w:rsid w:val="00A67403"/>
    <w:rsid w:val="00A81A0F"/>
    <w:rsid w:val="00A83309"/>
    <w:rsid w:val="00A83D87"/>
    <w:rsid w:val="00A8475D"/>
    <w:rsid w:val="00A87AAF"/>
    <w:rsid w:val="00A90610"/>
    <w:rsid w:val="00A92AAC"/>
    <w:rsid w:val="00A934AC"/>
    <w:rsid w:val="00A95108"/>
    <w:rsid w:val="00A95786"/>
    <w:rsid w:val="00A95A29"/>
    <w:rsid w:val="00AA0F85"/>
    <w:rsid w:val="00AA12E9"/>
    <w:rsid w:val="00AA2893"/>
    <w:rsid w:val="00AA351E"/>
    <w:rsid w:val="00AA3A14"/>
    <w:rsid w:val="00AA53D9"/>
    <w:rsid w:val="00AA790B"/>
    <w:rsid w:val="00AA7ABB"/>
    <w:rsid w:val="00AB1A7A"/>
    <w:rsid w:val="00AB2583"/>
    <w:rsid w:val="00AB3350"/>
    <w:rsid w:val="00AB7373"/>
    <w:rsid w:val="00AC0E28"/>
    <w:rsid w:val="00AC22E0"/>
    <w:rsid w:val="00AC24D4"/>
    <w:rsid w:val="00AC394B"/>
    <w:rsid w:val="00AC570B"/>
    <w:rsid w:val="00AC7AE6"/>
    <w:rsid w:val="00AD1D6B"/>
    <w:rsid w:val="00AD2FE8"/>
    <w:rsid w:val="00AD475A"/>
    <w:rsid w:val="00AD5D21"/>
    <w:rsid w:val="00AD6707"/>
    <w:rsid w:val="00AD6C8B"/>
    <w:rsid w:val="00AD76C5"/>
    <w:rsid w:val="00AE0EC5"/>
    <w:rsid w:val="00AE1CC5"/>
    <w:rsid w:val="00AE2243"/>
    <w:rsid w:val="00AE2EB3"/>
    <w:rsid w:val="00AE2F73"/>
    <w:rsid w:val="00AE46D0"/>
    <w:rsid w:val="00AE5FBC"/>
    <w:rsid w:val="00AE6763"/>
    <w:rsid w:val="00AE6D85"/>
    <w:rsid w:val="00AE71ED"/>
    <w:rsid w:val="00AF0735"/>
    <w:rsid w:val="00AF2900"/>
    <w:rsid w:val="00AF2BCF"/>
    <w:rsid w:val="00AF3EF0"/>
    <w:rsid w:val="00B00A9B"/>
    <w:rsid w:val="00B01C33"/>
    <w:rsid w:val="00B05D1D"/>
    <w:rsid w:val="00B1153B"/>
    <w:rsid w:val="00B12A78"/>
    <w:rsid w:val="00B13734"/>
    <w:rsid w:val="00B14F0F"/>
    <w:rsid w:val="00B151C7"/>
    <w:rsid w:val="00B16E10"/>
    <w:rsid w:val="00B17467"/>
    <w:rsid w:val="00B1795D"/>
    <w:rsid w:val="00B20D73"/>
    <w:rsid w:val="00B24C65"/>
    <w:rsid w:val="00B24D73"/>
    <w:rsid w:val="00B25A62"/>
    <w:rsid w:val="00B25F31"/>
    <w:rsid w:val="00B27341"/>
    <w:rsid w:val="00B30355"/>
    <w:rsid w:val="00B344C6"/>
    <w:rsid w:val="00B35C1D"/>
    <w:rsid w:val="00B36BE3"/>
    <w:rsid w:val="00B40764"/>
    <w:rsid w:val="00B42168"/>
    <w:rsid w:val="00B42FB9"/>
    <w:rsid w:val="00B4322F"/>
    <w:rsid w:val="00B43618"/>
    <w:rsid w:val="00B45BEA"/>
    <w:rsid w:val="00B45F57"/>
    <w:rsid w:val="00B46161"/>
    <w:rsid w:val="00B47D7A"/>
    <w:rsid w:val="00B505BB"/>
    <w:rsid w:val="00B50ABF"/>
    <w:rsid w:val="00B5164C"/>
    <w:rsid w:val="00B51E6E"/>
    <w:rsid w:val="00B5257D"/>
    <w:rsid w:val="00B555FF"/>
    <w:rsid w:val="00B57AD3"/>
    <w:rsid w:val="00B61F73"/>
    <w:rsid w:val="00B63558"/>
    <w:rsid w:val="00B646A2"/>
    <w:rsid w:val="00B65ADE"/>
    <w:rsid w:val="00B701DC"/>
    <w:rsid w:val="00B7080B"/>
    <w:rsid w:val="00B732AE"/>
    <w:rsid w:val="00B806D3"/>
    <w:rsid w:val="00B8113C"/>
    <w:rsid w:val="00B8153E"/>
    <w:rsid w:val="00B84FE5"/>
    <w:rsid w:val="00B87441"/>
    <w:rsid w:val="00B874E8"/>
    <w:rsid w:val="00B90219"/>
    <w:rsid w:val="00B906EE"/>
    <w:rsid w:val="00B92246"/>
    <w:rsid w:val="00B92990"/>
    <w:rsid w:val="00B95132"/>
    <w:rsid w:val="00B963B4"/>
    <w:rsid w:val="00B965B3"/>
    <w:rsid w:val="00B96CF8"/>
    <w:rsid w:val="00B973E6"/>
    <w:rsid w:val="00B97CB5"/>
    <w:rsid w:val="00BA24B1"/>
    <w:rsid w:val="00BA36C4"/>
    <w:rsid w:val="00BA60C5"/>
    <w:rsid w:val="00BA7059"/>
    <w:rsid w:val="00BA774C"/>
    <w:rsid w:val="00BB0CCC"/>
    <w:rsid w:val="00BB16A6"/>
    <w:rsid w:val="00BC1377"/>
    <w:rsid w:val="00BC3602"/>
    <w:rsid w:val="00BC3E93"/>
    <w:rsid w:val="00BC4332"/>
    <w:rsid w:val="00BC6784"/>
    <w:rsid w:val="00BC7FA5"/>
    <w:rsid w:val="00BD0E9C"/>
    <w:rsid w:val="00BD15D9"/>
    <w:rsid w:val="00BD19F8"/>
    <w:rsid w:val="00BD2C0C"/>
    <w:rsid w:val="00BD4C40"/>
    <w:rsid w:val="00BE19B4"/>
    <w:rsid w:val="00BE449B"/>
    <w:rsid w:val="00BE58D0"/>
    <w:rsid w:val="00BE651E"/>
    <w:rsid w:val="00BF01CA"/>
    <w:rsid w:val="00BF0CED"/>
    <w:rsid w:val="00BF1963"/>
    <w:rsid w:val="00BF1BC7"/>
    <w:rsid w:val="00C001DC"/>
    <w:rsid w:val="00C0062D"/>
    <w:rsid w:val="00C04DF0"/>
    <w:rsid w:val="00C04E57"/>
    <w:rsid w:val="00C07240"/>
    <w:rsid w:val="00C0746C"/>
    <w:rsid w:val="00C101D1"/>
    <w:rsid w:val="00C10779"/>
    <w:rsid w:val="00C1101D"/>
    <w:rsid w:val="00C11602"/>
    <w:rsid w:val="00C11AC5"/>
    <w:rsid w:val="00C1432E"/>
    <w:rsid w:val="00C158C8"/>
    <w:rsid w:val="00C21F80"/>
    <w:rsid w:val="00C225B8"/>
    <w:rsid w:val="00C22BD1"/>
    <w:rsid w:val="00C232E7"/>
    <w:rsid w:val="00C2344E"/>
    <w:rsid w:val="00C238B5"/>
    <w:rsid w:val="00C23A35"/>
    <w:rsid w:val="00C24627"/>
    <w:rsid w:val="00C2561A"/>
    <w:rsid w:val="00C26C86"/>
    <w:rsid w:val="00C27776"/>
    <w:rsid w:val="00C279BE"/>
    <w:rsid w:val="00C31712"/>
    <w:rsid w:val="00C31A5F"/>
    <w:rsid w:val="00C36810"/>
    <w:rsid w:val="00C3728D"/>
    <w:rsid w:val="00C37DC3"/>
    <w:rsid w:val="00C37E8C"/>
    <w:rsid w:val="00C40ABA"/>
    <w:rsid w:val="00C4163F"/>
    <w:rsid w:val="00C41F75"/>
    <w:rsid w:val="00C42791"/>
    <w:rsid w:val="00C42C83"/>
    <w:rsid w:val="00C44885"/>
    <w:rsid w:val="00C45B2C"/>
    <w:rsid w:val="00C47C90"/>
    <w:rsid w:val="00C51298"/>
    <w:rsid w:val="00C51D07"/>
    <w:rsid w:val="00C53A0B"/>
    <w:rsid w:val="00C54847"/>
    <w:rsid w:val="00C55FE9"/>
    <w:rsid w:val="00C565D2"/>
    <w:rsid w:val="00C57402"/>
    <w:rsid w:val="00C63275"/>
    <w:rsid w:val="00C637AB"/>
    <w:rsid w:val="00C6436E"/>
    <w:rsid w:val="00C643C2"/>
    <w:rsid w:val="00C64540"/>
    <w:rsid w:val="00C6501C"/>
    <w:rsid w:val="00C655B5"/>
    <w:rsid w:val="00C6628E"/>
    <w:rsid w:val="00C7052D"/>
    <w:rsid w:val="00C7066D"/>
    <w:rsid w:val="00C70D28"/>
    <w:rsid w:val="00C70F6F"/>
    <w:rsid w:val="00C715F2"/>
    <w:rsid w:val="00C71851"/>
    <w:rsid w:val="00C73977"/>
    <w:rsid w:val="00C75617"/>
    <w:rsid w:val="00C75619"/>
    <w:rsid w:val="00C76B77"/>
    <w:rsid w:val="00C7754F"/>
    <w:rsid w:val="00C7773D"/>
    <w:rsid w:val="00C77EAE"/>
    <w:rsid w:val="00C81A83"/>
    <w:rsid w:val="00C824AF"/>
    <w:rsid w:val="00C82F80"/>
    <w:rsid w:val="00C85185"/>
    <w:rsid w:val="00C85977"/>
    <w:rsid w:val="00C85C16"/>
    <w:rsid w:val="00C8649E"/>
    <w:rsid w:val="00C91E65"/>
    <w:rsid w:val="00C9298F"/>
    <w:rsid w:val="00C929C6"/>
    <w:rsid w:val="00C95EE4"/>
    <w:rsid w:val="00CA1870"/>
    <w:rsid w:val="00CA192E"/>
    <w:rsid w:val="00CA6020"/>
    <w:rsid w:val="00CA6168"/>
    <w:rsid w:val="00CA75AB"/>
    <w:rsid w:val="00CA7A5E"/>
    <w:rsid w:val="00CA7E45"/>
    <w:rsid w:val="00CB0EEF"/>
    <w:rsid w:val="00CB259D"/>
    <w:rsid w:val="00CB3388"/>
    <w:rsid w:val="00CB3EB6"/>
    <w:rsid w:val="00CB3FEE"/>
    <w:rsid w:val="00CB491D"/>
    <w:rsid w:val="00CB496E"/>
    <w:rsid w:val="00CB5B75"/>
    <w:rsid w:val="00CB60C3"/>
    <w:rsid w:val="00CB6A53"/>
    <w:rsid w:val="00CC290F"/>
    <w:rsid w:val="00CC2EDF"/>
    <w:rsid w:val="00CC4D2C"/>
    <w:rsid w:val="00CC4EE7"/>
    <w:rsid w:val="00CC6C8A"/>
    <w:rsid w:val="00CD1316"/>
    <w:rsid w:val="00CD1332"/>
    <w:rsid w:val="00CD1DFC"/>
    <w:rsid w:val="00CD4147"/>
    <w:rsid w:val="00CD4582"/>
    <w:rsid w:val="00CD6A89"/>
    <w:rsid w:val="00CE1ADA"/>
    <w:rsid w:val="00CE27FC"/>
    <w:rsid w:val="00CE3689"/>
    <w:rsid w:val="00CE526A"/>
    <w:rsid w:val="00CE6374"/>
    <w:rsid w:val="00CE78DB"/>
    <w:rsid w:val="00CF1FDA"/>
    <w:rsid w:val="00CF274C"/>
    <w:rsid w:val="00CF2DD2"/>
    <w:rsid w:val="00CF725E"/>
    <w:rsid w:val="00CF7600"/>
    <w:rsid w:val="00D015F4"/>
    <w:rsid w:val="00D03218"/>
    <w:rsid w:val="00D03AA0"/>
    <w:rsid w:val="00D04D26"/>
    <w:rsid w:val="00D113B8"/>
    <w:rsid w:val="00D12979"/>
    <w:rsid w:val="00D12B1D"/>
    <w:rsid w:val="00D12D3B"/>
    <w:rsid w:val="00D12D45"/>
    <w:rsid w:val="00D13884"/>
    <w:rsid w:val="00D1666C"/>
    <w:rsid w:val="00D20135"/>
    <w:rsid w:val="00D2168A"/>
    <w:rsid w:val="00D21DC1"/>
    <w:rsid w:val="00D22F65"/>
    <w:rsid w:val="00D313DD"/>
    <w:rsid w:val="00D32E53"/>
    <w:rsid w:val="00D34E76"/>
    <w:rsid w:val="00D35C3B"/>
    <w:rsid w:val="00D36008"/>
    <w:rsid w:val="00D379FB"/>
    <w:rsid w:val="00D37E89"/>
    <w:rsid w:val="00D44177"/>
    <w:rsid w:val="00D44B4E"/>
    <w:rsid w:val="00D44D8E"/>
    <w:rsid w:val="00D50F8F"/>
    <w:rsid w:val="00D51681"/>
    <w:rsid w:val="00D5180D"/>
    <w:rsid w:val="00D53298"/>
    <w:rsid w:val="00D540E5"/>
    <w:rsid w:val="00D544C4"/>
    <w:rsid w:val="00D55079"/>
    <w:rsid w:val="00D5551C"/>
    <w:rsid w:val="00D55834"/>
    <w:rsid w:val="00D568FC"/>
    <w:rsid w:val="00D61B32"/>
    <w:rsid w:val="00D62AF2"/>
    <w:rsid w:val="00D65ED5"/>
    <w:rsid w:val="00D71D05"/>
    <w:rsid w:val="00D720B8"/>
    <w:rsid w:val="00D72B38"/>
    <w:rsid w:val="00D73CC2"/>
    <w:rsid w:val="00D759AB"/>
    <w:rsid w:val="00D80B61"/>
    <w:rsid w:val="00D8237B"/>
    <w:rsid w:val="00D85A63"/>
    <w:rsid w:val="00D87D98"/>
    <w:rsid w:val="00D903F0"/>
    <w:rsid w:val="00D91E61"/>
    <w:rsid w:val="00D93BBE"/>
    <w:rsid w:val="00D9511A"/>
    <w:rsid w:val="00D96855"/>
    <w:rsid w:val="00DA048B"/>
    <w:rsid w:val="00DA09F7"/>
    <w:rsid w:val="00DA1994"/>
    <w:rsid w:val="00DA19F2"/>
    <w:rsid w:val="00DA3160"/>
    <w:rsid w:val="00DA3C17"/>
    <w:rsid w:val="00DA42CF"/>
    <w:rsid w:val="00DA5AB0"/>
    <w:rsid w:val="00DA66E8"/>
    <w:rsid w:val="00DA7D63"/>
    <w:rsid w:val="00DB1E77"/>
    <w:rsid w:val="00DB3E01"/>
    <w:rsid w:val="00DC089E"/>
    <w:rsid w:val="00DC0F63"/>
    <w:rsid w:val="00DC1288"/>
    <w:rsid w:val="00DC51B7"/>
    <w:rsid w:val="00DC5481"/>
    <w:rsid w:val="00DC5EDA"/>
    <w:rsid w:val="00DC6BBA"/>
    <w:rsid w:val="00DD1023"/>
    <w:rsid w:val="00DD2EA7"/>
    <w:rsid w:val="00DD3BA3"/>
    <w:rsid w:val="00DE1E03"/>
    <w:rsid w:val="00DE1FB9"/>
    <w:rsid w:val="00DE4F28"/>
    <w:rsid w:val="00DE7FA5"/>
    <w:rsid w:val="00DF0DAC"/>
    <w:rsid w:val="00DF11BE"/>
    <w:rsid w:val="00DF2131"/>
    <w:rsid w:val="00DF5A2E"/>
    <w:rsid w:val="00DF72A6"/>
    <w:rsid w:val="00E00A29"/>
    <w:rsid w:val="00E05ED5"/>
    <w:rsid w:val="00E06466"/>
    <w:rsid w:val="00E0682D"/>
    <w:rsid w:val="00E134D5"/>
    <w:rsid w:val="00E13551"/>
    <w:rsid w:val="00E141DF"/>
    <w:rsid w:val="00E15ADF"/>
    <w:rsid w:val="00E171B1"/>
    <w:rsid w:val="00E176E8"/>
    <w:rsid w:val="00E17C56"/>
    <w:rsid w:val="00E23055"/>
    <w:rsid w:val="00E244B4"/>
    <w:rsid w:val="00E2548F"/>
    <w:rsid w:val="00E2598E"/>
    <w:rsid w:val="00E25ACB"/>
    <w:rsid w:val="00E26660"/>
    <w:rsid w:val="00E27344"/>
    <w:rsid w:val="00E32631"/>
    <w:rsid w:val="00E32E64"/>
    <w:rsid w:val="00E36850"/>
    <w:rsid w:val="00E36F7B"/>
    <w:rsid w:val="00E40A91"/>
    <w:rsid w:val="00E4108B"/>
    <w:rsid w:val="00E41347"/>
    <w:rsid w:val="00E4277C"/>
    <w:rsid w:val="00E435C1"/>
    <w:rsid w:val="00E502BE"/>
    <w:rsid w:val="00E52EAC"/>
    <w:rsid w:val="00E53B23"/>
    <w:rsid w:val="00E607BB"/>
    <w:rsid w:val="00E615F3"/>
    <w:rsid w:val="00E63286"/>
    <w:rsid w:val="00E65C1B"/>
    <w:rsid w:val="00E67EE0"/>
    <w:rsid w:val="00E70038"/>
    <w:rsid w:val="00E72309"/>
    <w:rsid w:val="00E75EDD"/>
    <w:rsid w:val="00E76427"/>
    <w:rsid w:val="00E81232"/>
    <w:rsid w:val="00E8156A"/>
    <w:rsid w:val="00E817FD"/>
    <w:rsid w:val="00E82039"/>
    <w:rsid w:val="00E831E4"/>
    <w:rsid w:val="00E844CF"/>
    <w:rsid w:val="00E86D2D"/>
    <w:rsid w:val="00E87825"/>
    <w:rsid w:val="00E91B9C"/>
    <w:rsid w:val="00E930DC"/>
    <w:rsid w:val="00E94A02"/>
    <w:rsid w:val="00E975D3"/>
    <w:rsid w:val="00E976BD"/>
    <w:rsid w:val="00EA0004"/>
    <w:rsid w:val="00EA0426"/>
    <w:rsid w:val="00EA0F7D"/>
    <w:rsid w:val="00EA257C"/>
    <w:rsid w:val="00EA7163"/>
    <w:rsid w:val="00EB1AFB"/>
    <w:rsid w:val="00EB1E9B"/>
    <w:rsid w:val="00EB40CC"/>
    <w:rsid w:val="00EB6E06"/>
    <w:rsid w:val="00EB737C"/>
    <w:rsid w:val="00EB74AB"/>
    <w:rsid w:val="00EC084F"/>
    <w:rsid w:val="00EC1586"/>
    <w:rsid w:val="00EC332C"/>
    <w:rsid w:val="00ED46F9"/>
    <w:rsid w:val="00ED4838"/>
    <w:rsid w:val="00ED545E"/>
    <w:rsid w:val="00ED5D8D"/>
    <w:rsid w:val="00ED7699"/>
    <w:rsid w:val="00ED76F2"/>
    <w:rsid w:val="00EE1230"/>
    <w:rsid w:val="00EE34FB"/>
    <w:rsid w:val="00EE3521"/>
    <w:rsid w:val="00EE6B6A"/>
    <w:rsid w:val="00EF022F"/>
    <w:rsid w:val="00EF1A85"/>
    <w:rsid w:val="00EF2F3E"/>
    <w:rsid w:val="00EF37CB"/>
    <w:rsid w:val="00EF3DF1"/>
    <w:rsid w:val="00EF4627"/>
    <w:rsid w:val="00EF4C97"/>
    <w:rsid w:val="00EF7077"/>
    <w:rsid w:val="00EF7974"/>
    <w:rsid w:val="00F02D3E"/>
    <w:rsid w:val="00F032E5"/>
    <w:rsid w:val="00F0507D"/>
    <w:rsid w:val="00F06E9D"/>
    <w:rsid w:val="00F07596"/>
    <w:rsid w:val="00F075E9"/>
    <w:rsid w:val="00F116FF"/>
    <w:rsid w:val="00F11DAE"/>
    <w:rsid w:val="00F13089"/>
    <w:rsid w:val="00F135AA"/>
    <w:rsid w:val="00F14376"/>
    <w:rsid w:val="00F15E16"/>
    <w:rsid w:val="00F15FF1"/>
    <w:rsid w:val="00F253C8"/>
    <w:rsid w:val="00F27AB6"/>
    <w:rsid w:val="00F30B50"/>
    <w:rsid w:val="00F311A5"/>
    <w:rsid w:val="00F325C5"/>
    <w:rsid w:val="00F325E9"/>
    <w:rsid w:val="00F32A03"/>
    <w:rsid w:val="00F33A5D"/>
    <w:rsid w:val="00F3451E"/>
    <w:rsid w:val="00F36374"/>
    <w:rsid w:val="00F36B3E"/>
    <w:rsid w:val="00F41470"/>
    <w:rsid w:val="00F41E4B"/>
    <w:rsid w:val="00F41F0F"/>
    <w:rsid w:val="00F43E64"/>
    <w:rsid w:val="00F4450A"/>
    <w:rsid w:val="00F4462F"/>
    <w:rsid w:val="00F45002"/>
    <w:rsid w:val="00F4562F"/>
    <w:rsid w:val="00F45755"/>
    <w:rsid w:val="00F45DFB"/>
    <w:rsid w:val="00F46622"/>
    <w:rsid w:val="00F50535"/>
    <w:rsid w:val="00F51780"/>
    <w:rsid w:val="00F54F12"/>
    <w:rsid w:val="00F57F21"/>
    <w:rsid w:val="00F57FD2"/>
    <w:rsid w:val="00F6098B"/>
    <w:rsid w:val="00F64D9A"/>
    <w:rsid w:val="00F66794"/>
    <w:rsid w:val="00F717DA"/>
    <w:rsid w:val="00F72526"/>
    <w:rsid w:val="00F7321C"/>
    <w:rsid w:val="00F7465C"/>
    <w:rsid w:val="00F76F88"/>
    <w:rsid w:val="00F775C6"/>
    <w:rsid w:val="00F77956"/>
    <w:rsid w:val="00F81453"/>
    <w:rsid w:val="00F83EC1"/>
    <w:rsid w:val="00F8408A"/>
    <w:rsid w:val="00F86079"/>
    <w:rsid w:val="00F878E7"/>
    <w:rsid w:val="00F879E1"/>
    <w:rsid w:val="00F90D29"/>
    <w:rsid w:val="00F9436F"/>
    <w:rsid w:val="00F956E7"/>
    <w:rsid w:val="00F97544"/>
    <w:rsid w:val="00F97656"/>
    <w:rsid w:val="00FA2342"/>
    <w:rsid w:val="00FA302B"/>
    <w:rsid w:val="00FA40EF"/>
    <w:rsid w:val="00FA45BB"/>
    <w:rsid w:val="00FA53A8"/>
    <w:rsid w:val="00FA6267"/>
    <w:rsid w:val="00FA78DE"/>
    <w:rsid w:val="00FB1246"/>
    <w:rsid w:val="00FB183B"/>
    <w:rsid w:val="00FC0D28"/>
    <w:rsid w:val="00FC0D46"/>
    <w:rsid w:val="00FC11D9"/>
    <w:rsid w:val="00FC1227"/>
    <w:rsid w:val="00FC2C1D"/>
    <w:rsid w:val="00FC478C"/>
    <w:rsid w:val="00FC4C59"/>
    <w:rsid w:val="00FC5517"/>
    <w:rsid w:val="00FC5C7D"/>
    <w:rsid w:val="00FC6C9B"/>
    <w:rsid w:val="00FD076F"/>
    <w:rsid w:val="00FD13C6"/>
    <w:rsid w:val="00FD1495"/>
    <w:rsid w:val="00FD2F4B"/>
    <w:rsid w:val="00FD40D9"/>
    <w:rsid w:val="00FD4A3D"/>
    <w:rsid w:val="00FD5863"/>
    <w:rsid w:val="00FD5E3C"/>
    <w:rsid w:val="00FD6DBC"/>
    <w:rsid w:val="00FE0428"/>
    <w:rsid w:val="00FE29F4"/>
    <w:rsid w:val="00FE53BE"/>
    <w:rsid w:val="00FE6E65"/>
    <w:rsid w:val="00FF0788"/>
    <w:rsid w:val="00FF2353"/>
    <w:rsid w:val="00FF2F8C"/>
    <w:rsid w:val="00FF3E05"/>
    <w:rsid w:val="00FF61B7"/>
    <w:rsid w:val="00FF7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paragraph" w:styleId="Heading1">
    <w:name w:val="heading 1"/>
    <w:basedOn w:val="Normal"/>
    <w:link w:val="Heading1Char"/>
    <w:uiPriority w:val="9"/>
    <w:qFormat/>
    <w:rsid w:val="003564D0"/>
    <w:pPr>
      <w:spacing w:before="100" w:beforeAutospacing="1" w:after="100" w:afterAutospacing="1"/>
      <w:outlineLvl w:val="0"/>
    </w:pPr>
    <w:rPr>
      <w:b/>
      <w:bCs/>
      <w:kern w:val="36"/>
      <w:sz w:val="48"/>
      <w:szCs w:val="48"/>
      <w:lang w:eastAsia="en-US"/>
    </w:rPr>
  </w:style>
  <w:style w:type="paragraph" w:styleId="Heading2">
    <w:name w:val="heading 2"/>
    <w:aliases w:val="l2,H2,h21,h2,I.,Chapter Number/Appendix Letter,chn,Level 2 Topic Heading,h21 Char Char,Heading 2 Char1,Heading 2 Char Char,l2 Char Char,l2 Char1,H2 Char1,h21 Char1,h2 Char1,h2 Char,Heading,5,h2 + Times New Roman,I, Char5,Phan2,H"/>
    <w:basedOn w:val="Normal"/>
    <w:next w:val="Normal"/>
    <w:link w:val="Heading2Char"/>
    <w:qFormat/>
    <w:rsid w:val="002B1515"/>
    <w:pPr>
      <w:keepNext/>
      <w:spacing w:before="240" w:after="60"/>
      <w:outlineLvl w:val="1"/>
    </w:pPr>
    <w:rPr>
      <w:rFonts w:ascii="Cambria" w:hAnsi="Cambria"/>
      <w:b/>
      <w:bCs/>
      <w:i/>
      <w:iCs/>
      <w:sz w:val="28"/>
      <w:szCs w:val="28"/>
      <w:lang w:eastAsia="en-US"/>
    </w:rPr>
  </w:style>
  <w:style w:type="paragraph" w:styleId="Heading3">
    <w:name w:val="heading 3"/>
    <w:aliases w:val=" Char4,phan3,h3,h31,Heading 3 Char1 Char,Heading 3 Char Char Char,h3 Char Char Char,h31 Char1 Char Char,h31 Char Char Char Char,H3 Char Char Char,d Char Char Char,h3 Char1 Char,h31 Char2 Char,h31 Char Char1 Char,H3 Char1 Char,d,H3,Level 1 - 1"/>
    <w:basedOn w:val="Normal"/>
    <w:next w:val="Normal"/>
    <w:link w:val="Heading3Char"/>
    <w:qFormat/>
    <w:rsid w:val="00E40A91"/>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B1515"/>
    <w:pPr>
      <w:keepNext/>
      <w:spacing w:before="240" w:after="60"/>
      <w:outlineLvl w:val="3"/>
    </w:pPr>
    <w:rPr>
      <w:rFonts w:ascii="Calibri" w:hAnsi="Calibri"/>
      <w:b/>
      <w:bCs/>
      <w:sz w:val="28"/>
      <w:szCs w:val="28"/>
      <w:lang w:eastAsia="en-US"/>
    </w:rPr>
  </w:style>
  <w:style w:type="paragraph" w:styleId="Heading5">
    <w:name w:val="heading 5"/>
    <w:basedOn w:val="Normal"/>
    <w:next w:val="Normal"/>
    <w:link w:val="Heading5Char"/>
    <w:unhideWhenUsed/>
    <w:qFormat/>
    <w:rsid w:val="00320C7A"/>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S,fn,single space,footnote text"/>
    <w:basedOn w:val="Normal"/>
    <w:link w:val="FootnoteTextChar"/>
    <w:uiPriority w:val="99"/>
    <w:rsid w:val="00E25ACB"/>
    <w:rPr>
      <w:sz w:val="20"/>
      <w:szCs w:val="20"/>
      <w:lang w:eastAsia="en-US"/>
    </w:rPr>
  </w:style>
  <w:style w:type="character" w:styleId="FootnoteReference">
    <w:name w:val="footnote reference"/>
    <w:rsid w:val="00E25ACB"/>
    <w:rPr>
      <w:vertAlign w:val="superscript"/>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Char8 Char, Char8"/>
    <w:basedOn w:val="Normal"/>
    <w:link w:val="NormalWebChar"/>
    <w:uiPriority w:val="99"/>
    <w:qFormat/>
    <w:rsid w:val="00E25ACB"/>
    <w:pPr>
      <w:spacing w:before="100" w:beforeAutospacing="1" w:after="100" w:afterAutospacing="1"/>
    </w:pPr>
    <w:rPr>
      <w:rFonts w:eastAsia="Times New Roman"/>
      <w:lang w:eastAsia="en-US"/>
    </w:rPr>
  </w:style>
  <w:style w:type="character" w:customStyle="1" w:styleId="FootnoteTextChar">
    <w:name w:val="Footnote Text Char"/>
    <w:aliases w:val="FOOTNOTES Char1,fn Char1,single space Char1,footnote text Char"/>
    <w:link w:val="FootnoteText"/>
    <w:uiPriority w:val="99"/>
    <w:rsid w:val="00E25ACB"/>
    <w:rPr>
      <w:lang w:val="en-US" w:eastAsia="en-US" w:bidi="ar-SA"/>
    </w:rPr>
  </w:style>
  <w:style w:type="paragraph" w:customStyle="1" w:styleId="style0">
    <w:name w:val="style0"/>
    <w:basedOn w:val="Normal"/>
    <w:rsid w:val="00E25ACB"/>
    <w:pPr>
      <w:spacing w:before="100" w:beforeAutospacing="1" w:after="100" w:afterAutospacing="1"/>
    </w:pPr>
    <w:rPr>
      <w:rFonts w:eastAsia="Times New Roman"/>
      <w:lang w:eastAsia="en-US"/>
    </w:rPr>
  </w:style>
  <w:style w:type="paragraph" w:customStyle="1" w:styleId="newstitle">
    <w:name w:val="news_title"/>
    <w:basedOn w:val="Normal"/>
    <w:rsid w:val="00E25ACB"/>
    <w:pPr>
      <w:spacing w:before="100" w:beforeAutospacing="1" w:after="100" w:afterAutospacing="1"/>
    </w:pPr>
    <w:rPr>
      <w:rFonts w:eastAsia="Times New Roman"/>
      <w:lang w:eastAsia="en-US"/>
    </w:rPr>
  </w:style>
  <w:style w:type="paragraph" w:customStyle="1" w:styleId="vanphong">
    <w:name w:val="vanphong"/>
    <w:basedOn w:val="Normal"/>
    <w:rsid w:val="00E25ACB"/>
    <w:pPr>
      <w:spacing w:before="100" w:beforeAutospacing="1" w:after="100" w:afterAutospacing="1"/>
    </w:pPr>
    <w:rPr>
      <w:rFonts w:eastAsia="Times New Roman"/>
      <w:lang w:eastAsia="en-US"/>
    </w:rPr>
  </w:style>
  <w:style w:type="paragraph" w:customStyle="1" w:styleId="vanphong1">
    <w:name w:val="vanphong1"/>
    <w:basedOn w:val="Normal"/>
    <w:rsid w:val="00E25ACB"/>
    <w:pPr>
      <w:spacing w:before="100" w:beforeAutospacing="1" w:after="100" w:afterAutospacing="1"/>
    </w:pPr>
    <w:rPr>
      <w:rFonts w:eastAsia="Times New Roman"/>
      <w:lang w:eastAsia="en-US"/>
    </w:rPr>
  </w:style>
  <w:style w:type="paragraph" w:customStyle="1" w:styleId="n-dieund">
    <w:name w:val="n-dieund"/>
    <w:basedOn w:val="Normal"/>
    <w:rsid w:val="003564D0"/>
    <w:pPr>
      <w:spacing w:before="100" w:beforeAutospacing="1" w:after="100" w:afterAutospacing="1"/>
    </w:pPr>
    <w:rPr>
      <w:rFonts w:eastAsia="Times New Roman"/>
      <w:lang w:eastAsia="en-US"/>
    </w:rPr>
  </w:style>
  <w:style w:type="character" w:customStyle="1" w:styleId="Heading1Char">
    <w:name w:val="Heading 1 Char"/>
    <w:link w:val="Heading1"/>
    <w:uiPriority w:val="9"/>
    <w:rsid w:val="003564D0"/>
    <w:rPr>
      <w:b/>
      <w:bCs/>
      <w:kern w:val="36"/>
      <w:sz w:val="48"/>
      <w:szCs w:val="48"/>
      <w:lang w:val="en-US" w:eastAsia="en-US" w:bidi="ar-SA"/>
    </w:rPr>
  </w:style>
  <w:style w:type="paragraph" w:customStyle="1" w:styleId="Than">
    <w:name w:val="Than"/>
    <w:basedOn w:val="Normal"/>
    <w:rsid w:val="003564D0"/>
    <w:pPr>
      <w:spacing w:before="120"/>
      <w:ind w:firstLine="567"/>
      <w:jc w:val="both"/>
    </w:pPr>
    <w:rPr>
      <w:rFonts w:ascii="PdTime" w:eastAsia="Times New Roman" w:hAnsi="PdTime"/>
      <w:szCs w:val="20"/>
      <w:lang w:val="en-GB" w:eastAsia="en-US"/>
    </w:rPr>
  </w:style>
  <w:style w:type="character" w:styleId="Strong">
    <w:name w:val="Strong"/>
    <w:uiPriority w:val="22"/>
    <w:qFormat/>
    <w:rsid w:val="003564D0"/>
    <w:rPr>
      <w:b/>
      <w:bCs/>
    </w:rPr>
  </w:style>
  <w:style w:type="character" w:styleId="Emphasis">
    <w:name w:val="Emphasis"/>
    <w:uiPriority w:val="20"/>
    <w:qFormat/>
    <w:rsid w:val="00095679"/>
    <w:rPr>
      <w:i/>
      <w:iCs/>
    </w:rPr>
  </w:style>
  <w:style w:type="character" w:customStyle="1" w:styleId="normal-h">
    <w:name w:val="normal-h"/>
    <w:basedOn w:val="DefaultParagraphFont"/>
    <w:rsid w:val="00095679"/>
  </w:style>
  <w:style w:type="paragraph" w:customStyle="1" w:styleId="normal-p">
    <w:name w:val="normal-p"/>
    <w:basedOn w:val="Normal"/>
    <w:rsid w:val="00095679"/>
    <w:pPr>
      <w:spacing w:before="100" w:beforeAutospacing="1" w:after="100" w:afterAutospacing="1"/>
    </w:pPr>
    <w:rPr>
      <w:rFonts w:eastAsia="Times New Roman"/>
      <w:lang w:eastAsia="en-US"/>
    </w:rPr>
  </w:style>
  <w:style w:type="character" w:customStyle="1" w:styleId="vldocrldnamec2">
    <w:name w:val="vl_doc_rl_dname_c2"/>
    <w:basedOn w:val="DefaultParagraphFont"/>
    <w:rsid w:val="00095679"/>
  </w:style>
  <w:style w:type="character" w:customStyle="1" w:styleId="FOOTNOTESChar">
    <w:name w:val="FOOTNOTES Char"/>
    <w:aliases w:val="fn Char,single space Char,footnote text Char Char"/>
    <w:rsid w:val="002D6B7F"/>
    <w:rPr>
      <w:rFonts w:ascii="Times New Roman" w:eastAsia="Times New Roman" w:hAnsi="Times New Roman"/>
    </w:rPr>
  </w:style>
  <w:style w:type="paragraph" w:customStyle="1" w:styleId="CharChar">
    <w:name w:val="Char Char"/>
    <w:basedOn w:val="Normal"/>
    <w:rsid w:val="002F566A"/>
    <w:pPr>
      <w:spacing w:after="160" w:line="240" w:lineRule="exact"/>
    </w:pPr>
    <w:rPr>
      <w:rFonts w:ascii="Verdana" w:eastAsia="Times New Roman" w:hAnsi="Verdana"/>
      <w:sz w:val="20"/>
      <w:szCs w:val="20"/>
      <w:lang w:val="en-GB" w:eastAsia="en-US"/>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2B1515"/>
    <w:pPr>
      <w:spacing w:after="200" w:line="276" w:lineRule="auto"/>
      <w:ind w:left="720"/>
    </w:pPr>
    <w:rPr>
      <w:rFonts w:ascii="Calibri" w:eastAsia="Times New Roman" w:hAnsi="Calibri" w:cs="Calibri"/>
      <w:sz w:val="22"/>
      <w:szCs w:val="22"/>
      <w:lang w:val="en-AU" w:eastAsia="en-AU"/>
    </w:rPr>
  </w:style>
  <w:style w:type="character" w:customStyle="1" w:styleId="Heading2Char">
    <w:name w:val="Heading 2 Char"/>
    <w:aliases w:val="l2 Char2,H2 Char2,h21 Char2,h2 Char3,I. Char1,Chapter Number/Appendix Letter Char1,chn Char1,Level 2 Topic Heading Char1,h21 Char Char Char1,Heading 2 Char1 Char1,Heading 2 Char Char Char1,l2 Char Char Char1,l2 Char1 Char1,H2 Char1 Char1"/>
    <w:link w:val="Heading2"/>
    <w:semiHidden/>
    <w:rsid w:val="002B1515"/>
    <w:rPr>
      <w:rFonts w:ascii="Cambria" w:hAnsi="Cambria"/>
      <w:b/>
      <w:bCs/>
      <w:i/>
      <w:iCs/>
      <w:sz w:val="28"/>
      <w:szCs w:val="28"/>
      <w:lang w:val="en-US" w:eastAsia="en-US" w:bidi="ar-SA"/>
    </w:rPr>
  </w:style>
  <w:style w:type="character" w:customStyle="1" w:styleId="Heading4Char">
    <w:name w:val="Heading 4 Char"/>
    <w:link w:val="Heading4"/>
    <w:semiHidden/>
    <w:rsid w:val="002B1515"/>
    <w:rPr>
      <w:rFonts w:ascii="Calibri" w:hAnsi="Calibri"/>
      <w:b/>
      <w:bCs/>
      <w:sz w:val="28"/>
      <w:szCs w:val="28"/>
      <w:lang w:val="en-US" w:eastAsia="en-US" w:bidi="ar-SA"/>
    </w:rPr>
  </w:style>
  <w:style w:type="paragraph" w:styleId="BodyTextIndent3">
    <w:name w:val="Body Text Indent 3"/>
    <w:basedOn w:val="Normal"/>
    <w:link w:val="BodyTextIndent3Char"/>
    <w:rsid w:val="002B1515"/>
    <w:pPr>
      <w:spacing w:after="120"/>
      <w:ind w:left="360"/>
    </w:pPr>
    <w:rPr>
      <w:sz w:val="16"/>
      <w:szCs w:val="16"/>
      <w:lang w:eastAsia="en-US"/>
    </w:rPr>
  </w:style>
  <w:style w:type="character" w:customStyle="1" w:styleId="BodyTextIndent3Char">
    <w:name w:val="Body Text Indent 3 Char"/>
    <w:link w:val="BodyTextIndent3"/>
    <w:rsid w:val="002B1515"/>
    <w:rPr>
      <w:sz w:val="16"/>
      <w:szCs w:val="16"/>
      <w:lang w:val="en-US" w:eastAsia="en-US" w:bidi="ar-SA"/>
    </w:rPr>
  </w:style>
  <w:style w:type="character" w:customStyle="1" w:styleId="apple-converted-space">
    <w:name w:val="apple-converted-space"/>
    <w:basedOn w:val="DefaultParagraphFont"/>
    <w:rsid w:val="002B1515"/>
  </w:style>
  <w:style w:type="character" w:styleId="Hyperlink">
    <w:name w:val="Hyperlink"/>
    <w:uiPriority w:val="99"/>
    <w:rsid w:val="002B1515"/>
    <w:rPr>
      <w:color w:val="0000FF"/>
      <w:u w:val="single"/>
    </w:rPr>
  </w:style>
  <w:style w:type="paragraph" w:customStyle="1" w:styleId="Default">
    <w:name w:val="Default"/>
    <w:rsid w:val="004138D3"/>
    <w:pPr>
      <w:autoSpaceDE w:val="0"/>
      <w:autoSpaceDN w:val="0"/>
      <w:adjustRightInd w:val="0"/>
    </w:pPr>
    <w:rPr>
      <w:rFonts w:eastAsia="Calibri"/>
      <w:color w:val="000000"/>
      <w:sz w:val="24"/>
      <w:szCs w:val="24"/>
    </w:rPr>
  </w:style>
  <w:style w:type="character" w:customStyle="1" w:styleId="lead">
    <w:name w:val="lead"/>
    <w:basedOn w:val="DefaultParagraphFont"/>
    <w:rsid w:val="00633AC4"/>
  </w:style>
  <w:style w:type="character" w:customStyle="1" w:styleId="label">
    <w:name w:val="label"/>
    <w:rsid w:val="009903EC"/>
    <w:rPr>
      <w:rFonts w:ascii="KtTahoma" w:hAnsi="KtTahoma" w:hint="default"/>
      <w:b/>
      <w:bCs/>
      <w:strike w:val="0"/>
      <w:dstrike w:val="0"/>
      <w:color w:val="000088"/>
      <w:sz w:val="20"/>
      <w:szCs w:val="20"/>
      <w:u w:val="none"/>
      <w:effect w:val="none"/>
    </w:rPr>
  </w:style>
  <w:style w:type="character" w:customStyle="1" w:styleId="hl">
    <w:name w:val="hl"/>
    <w:basedOn w:val="DefaultParagraphFont"/>
    <w:rsid w:val="009903EC"/>
  </w:style>
  <w:style w:type="character" w:customStyle="1" w:styleId="st">
    <w:name w:val="st"/>
    <w:basedOn w:val="DefaultParagraphFont"/>
    <w:rsid w:val="00C001DC"/>
  </w:style>
  <w:style w:type="character" w:customStyle="1" w:styleId="dochighlight">
    <w:name w:val="doc_highlight"/>
    <w:basedOn w:val="DefaultParagraphFont"/>
    <w:rsid w:val="00C001DC"/>
  </w:style>
  <w:style w:type="character" w:customStyle="1" w:styleId="bodycontent">
    <w:name w:val="bodycontent"/>
    <w:rsid w:val="0067395D"/>
  </w:style>
  <w:style w:type="character" w:customStyle="1" w:styleId="l2Char">
    <w:name w:val="l2 Char"/>
    <w:aliases w:val="H2 Char,h21 Char,h2 Char2,I. Char,Chapter Number/Appendix Letter Char,chn Char,Level 2 Topic Heading Char,h21 Char Char Char,Heading 2 Char1 Char,Heading 2 Char Char Char,l2 Char Char Char,l2 Char1 Char,H2 Char1 Char,h21 Char1 Char,h2 Char1 Char"/>
    <w:rsid w:val="0067395D"/>
    <w:rPr>
      <w:rFonts w:ascii="Cambria" w:eastAsia="Times New Roman" w:hAnsi="Cambria"/>
      <w:b/>
      <w:bCs/>
      <w:i/>
      <w:iCs/>
      <w:sz w:val="28"/>
      <w:szCs w:val="28"/>
    </w:rPr>
  </w:style>
  <w:style w:type="character" w:customStyle="1" w:styleId="Heading3Char">
    <w:name w:val="Heading 3 Char"/>
    <w:aliases w:val=" Char4 Char,phan3 Char,h3 Char,h31 Char,Heading 3 Char1 Char Char,Heading 3 Char Char Char Char,h3 Char Char Char Char,h31 Char1 Char Char Char,h31 Char Char Char Char Char,H3 Char Char Char Char,d Char Char Char Char,h3 Char1 Char Char"/>
    <w:link w:val="Heading3"/>
    <w:rsid w:val="0067395D"/>
    <w:rPr>
      <w:rFonts w:ascii="Arial" w:eastAsia="MS Mincho" w:hAnsi="Arial" w:cs="Arial"/>
      <w:b/>
      <w:bCs/>
      <w:sz w:val="26"/>
      <w:szCs w:val="26"/>
      <w:lang w:val="en-US" w:eastAsia="ja-JP" w:bidi="ar-SA"/>
    </w:rPr>
  </w:style>
  <w:style w:type="character" w:customStyle="1" w:styleId="apple-style-span">
    <w:name w:val="apple-style-span"/>
    <w:rsid w:val="0067395D"/>
  </w:style>
  <w:style w:type="paragraph" w:styleId="Header">
    <w:name w:val="header"/>
    <w:aliases w:val="MyHeader,HeaderPort,En-tête client"/>
    <w:basedOn w:val="Normal"/>
    <w:link w:val="HeaderChar"/>
    <w:uiPriority w:val="99"/>
    <w:rsid w:val="0067395D"/>
    <w:pPr>
      <w:tabs>
        <w:tab w:val="center" w:pos="4680"/>
        <w:tab w:val="right" w:pos="9360"/>
      </w:tabs>
    </w:pPr>
  </w:style>
  <w:style w:type="paragraph" w:styleId="Footer">
    <w:name w:val="footer"/>
    <w:basedOn w:val="Normal"/>
    <w:link w:val="FooterChar"/>
    <w:uiPriority w:val="99"/>
    <w:rsid w:val="0067395D"/>
    <w:pPr>
      <w:tabs>
        <w:tab w:val="center" w:pos="4680"/>
        <w:tab w:val="right" w:pos="9360"/>
      </w:tabs>
    </w:pPr>
    <w:rPr>
      <w:lang w:val="x-none"/>
    </w:rPr>
  </w:style>
  <w:style w:type="paragraph" w:styleId="BodyText">
    <w:name w:val="Body Text"/>
    <w:aliases w:val=" Char,5.1, Char Char Char, Char Char Char Char Char Char, Char Char Char Char Char Char Char Char Char Char, Car Car, Car Car Car Char Char, Car Car Car Cha, Car Car Car, Char Char Char Char Char Char Char Car Car, Car Car Car Cha Car Car,Char"/>
    <w:basedOn w:val="Normal"/>
    <w:link w:val="BodyTextChar"/>
    <w:rsid w:val="00B90219"/>
    <w:pPr>
      <w:spacing w:after="120"/>
    </w:pPr>
    <w:rPr>
      <w:rFonts w:ascii=".VnTime" w:eastAsia="Times New Roman" w:hAnsi=".VnTime"/>
      <w:noProof/>
      <w:sz w:val="28"/>
      <w:szCs w:val="28"/>
      <w:lang w:val="x-none" w:eastAsia="x-none"/>
    </w:rPr>
  </w:style>
  <w:style w:type="character" w:customStyle="1" w:styleId="BodyTextChar">
    <w:name w:val="Body Text Char"/>
    <w:aliases w:val=" Char Char,5.1 Char, Char Char Char Char, Char Char Char Char Char Char Char, Char Char Char Char Char Char Char Char Char Char Char, Car Car Char, Car Car Car Char Char Char, Car Car Car Cha Char, Car Car Car Char,Char Char1"/>
    <w:link w:val="BodyText"/>
    <w:rsid w:val="00B90219"/>
    <w:rPr>
      <w:rFonts w:ascii=".VnTime" w:eastAsia="Times New Roman" w:hAnsi=".VnTime" w:cs="Arial"/>
      <w:noProof/>
      <w:sz w:val="28"/>
      <w:szCs w:val="28"/>
    </w:rPr>
  </w:style>
  <w:style w:type="character" w:customStyle="1" w:styleId="FooterChar">
    <w:name w:val="Footer Char"/>
    <w:link w:val="Footer"/>
    <w:uiPriority w:val="99"/>
    <w:rsid w:val="00737A59"/>
    <w:rPr>
      <w:sz w:val="24"/>
      <w:szCs w:val="24"/>
      <w:lang w:eastAsia="ja-JP"/>
    </w:rPr>
  </w:style>
  <w:style w:type="paragraph" w:styleId="BalloonText">
    <w:name w:val="Balloon Text"/>
    <w:basedOn w:val="Normal"/>
    <w:link w:val="BalloonTextChar"/>
    <w:rsid w:val="0036181C"/>
    <w:rPr>
      <w:rFonts w:ascii="Tahoma" w:hAnsi="Tahoma"/>
      <w:sz w:val="16"/>
      <w:szCs w:val="16"/>
      <w:lang w:val="x-none"/>
    </w:rPr>
  </w:style>
  <w:style w:type="character" w:customStyle="1" w:styleId="BalloonTextChar">
    <w:name w:val="Balloon Text Char"/>
    <w:link w:val="BalloonText"/>
    <w:rsid w:val="0036181C"/>
    <w:rPr>
      <w:rFonts w:ascii="Tahoma" w:hAnsi="Tahoma" w:cs="Tahoma"/>
      <w:sz w:val="16"/>
      <w:szCs w:val="16"/>
      <w:lang w:eastAsia="ja-JP"/>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CA7A5E"/>
    <w:rPr>
      <w:rFonts w:ascii="Calibri" w:eastAsia="Times New Roman" w:hAnsi="Calibri" w:cs="Calibri"/>
      <w:sz w:val="22"/>
      <w:szCs w:val="22"/>
      <w:lang w:val="en-AU" w:eastAsia="en-AU"/>
    </w:rPr>
  </w:style>
  <w:style w:type="paragraph" w:customStyle="1" w:styleId="Level3">
    <w:name w:val="Level 3"/>
    <w:basedOn w:val="Normal"/>
    <w:link w:val="Level3Char"/>
    <w:qFormat/>
    <w:rsid w:val="00263906"/>
    <w:pPr>
      <w:spacing w:before="120" w:after="120" w:line="360" w:lineRule="exact"/>
      <w:jc w:val="both"/>
    </w:pPr>
    <w:rPr>
      <w:rFonts w:eastAsia="Times New Roman"/>
      <w:b/>
      <w:sz w:val="26"/>
      <w:szCs w:val="26"/>
      <w:lang w:eastAsia="en-US"/>
    </w:rPr>
  </w:style>
  <w:style w:type="character" w:customStyle="1" w:styleId="Level3Char">
    <w:name w:val="Level 3 Char"/>
    <w:link w:val="Level3"/>
    <w:rsid w:val="00263906"/>
    <w:rPr>
      <w:rFonts w:eastAsia="Times New Roman"/>
      <w:b/>
      <w:sz w:val="26"/>
      <w:szCs w:val="26"/>
    </w:rPr>
  </w:style>
  <w:style w:type="paragraph" w:styleId="TOCHeading">
    <w:name w:val="TOC Heading"/>
    <w:basedOn w:val="Heading1"/>
    <w:next w:val="Normal"/>
    <w:uiPriority w:val="39"/>
    <w:unhideWhenUsed/>
    <w:qFormat/>
    <w:rsid w:val="00263906"/>
    <w:pPr>
      <w:keepNext/>
      <w:keepLines/>
      <w:spacing w:before="240" w:beforeAutospacing="0" w:after="0" w:afterAutospacing="0" w:line="259" w:lineRule="auto"/>
      <w:outlineLvl w:val="9"/>
    </w:pPr>
    <w:rPr>
      <w:rFonts w:ascii="Calibri Light" w:eastAsia="Times New Roman" w:hAnsi="Calibri Light"/>
      <w:b w:val="0"/>
      <w:bCs w:val="0"/>
      <w:color w:val="2E74B5"/>
      <w:kern w:val="0"/>
      <w:sz w:val="32"/>
      <w:szCs w:val="32"/>
    </w:rPr>
  </w:style>
  <w:style w:type="paragraph" w:styleId="CommentText">
    <w:name w:val="annotation text"/>
    <w:basedOn w:val="Normal"/>
    <w:link w:val="CommentTextChar"/>
    <w:rsid w:val="00C63275"/>
    <w:rPr>
      <w:rFonts w:eastAsia="Times New Roman"/>
      <w:sz w:val="20"/>
      <w:szCs w:val="20"/>
      <w:lang w:eastAsia="en-US"/>
    </w:rPr>
  </w:style>
  <w:style w:type="character" w:customStyle="1" w:styleId="CommentTextChar">
    <w:name w:val="Comment Text Char"/>
    <w:link w:val="CommentText"/>
    <w:rsid w:val="00C63275"/>
    <w:rPr>
      <w:rFonts w:eastAsia="Times New Roman"/>
    </w:rPr>
  </w:style>
  <w:style w:type="character" w:customStyle="1" w:styleId="HeaderChar">
    <w:name w:val="Header Char"/>
    <w:aliases w:val="MyHeader Char,HeaderPort Char,En-tête client Char"/>
    <w:link w:val="Header"/>
    <w:uiPriority w:val="99"/>
    <w:rsid w:val="00B806D3"/>
    <w:rPr>
      <w:sz w:val="24"/>
      <w:szCs w:val="24"/>
      <w:lang w:eastAsia="ja-JP"/>
    </w:rPr>
  </w:style>
  <w:style w:type="character" w:customStyle="1" w:styleId="Heading5Char">
    <w:name w:val="Heading 5 Char"/>
    <w:link w:val="Heading5"/>
    <w:rsid w:val="00320C7A"/>
    <w:rPr>
      <w:rFonts w:ascii="Calibri" w:eastAsia="Times New Roman" w:hAnsi="Calibri"/>
      <w:b/>
      <w:bCs/>
      <w:i/>
      <w:iCs/>
      <w:sz w:val="26"/>
      <w:szCs w:val="26"/>
      <w:lang w:eastAsia="ja-JP"/>
    </w:rPr>
  </w:style>
  <w:style w:type="paragraph" w:customStyle="1" w:styleId="ColorfulList-Accent11">
    <w:name w:val="Colorful List - Accent 11"/>
    <w:basedOn w:val="Normal"/>
    <w:uiPriority w:val="34"/>
    <w:qFormat/>
    <w:rsid w:val="00320C7A"/>
    <w:pPr>
      <w:ind w:left="720"/>
    </w:pPr>
    <w:rPr>
      <w:rFonts w:ascii=".VnTime" w:eastAsia="Times New Roman" w:hAnsi=".VnTime"/>
      <w:sz w:val="28"/>
      <w:szCs w:val="28"/>
      <w:lang w:eastAsia="en-US"/>
    </w:rPr>
  </w:style>
  <w:style w:type="paragraph" w:styleId="BodyText3">
    <w:name w:val="Body Text 3"/>
    <w:basedOn w:val="Normal"/>
    <w:link w:val="BodyText3Char"/>
    <w:rsid w:val="006C50B4"/>
    <w:pPr>
      <w:spacing w:after="120"/>
    </w:pPr>
    <w:rPr>
      <w:rFonts w:eastAsia="Times New Roman"/>
      <w:sz w:val="16"/>
      <w:szCs w:val="16"/>
      <w:lang w:eastAsia="en-US"/>
    </w:rPr>
  </w:style>
  <w:style w:type="character" w:customStyle="1" w:styleId="BodyText3Char">
    <w:name w:val="Body Text 3 Char"/>
    <w:link w:val="BodyText3"/>
    <w:rsid w:val="006C50B4"/>
    <w:rPr>
      <w:rFonts w:eastAsia="Times New Roman"/>
      <w:sz w:val="16"/>
      <w:szCs w:val="16"/>
    </w:rPr>
  </w:style>
  <w:style w:type="paragraph" w:customStyle="1" w:styleId="TableParagraph">
    <w:name w:val="Table Paragraph"/>
    <w:basedOn w:val="Normal"/>
    <w:uiPriority w:val="1"/>
    <w:qFormat/>
    <w:rsid w:val="00ED7699"/>
    <w:pPr>
      <w:widowControl w:val="0"/>
      <w:autoSpaceDE w:val="0"/>
      <w:autoSpaceDN w:val="0"/>
    </w:pPr>
    <w:rPr>
      <w:rFonts w:eastAsia="Times New Roman"/>
      <w:sz w:val="22"/>
      <w:szCs w:val="22"/>
      <w:lang w:val="vi" w:eastAsia="en-US"/>
    </w:rPr>
  </w:style>
  <w:style w:type="paragraph" w:customStyle="1" w:styleId="Char4">
    <w:name w:val="Char4"/>
    <w:basedOn w:val="Normal"/>
    <w:semiHidden/>
    <w:rsid w:val="000322DC"/>
    <w:pPr>
      <w:spacing w:after="160" w:line="240" w:lineRule="exact"/>
    </w:pPr>
    <w:rPr>
      <w:rFonts w:ascii="Arial" w:eastAsia="Times New Roman" w:hAnsi="Arial" w:cs="Arial"/>
      <w:sz w:val="22"/>
      <w:szCs w:val="22"/>
      <w:lang w:eastAsia="en-US"/>
    </w:rPr>
  </w:style>
  <w:style w:type="paragraph" w:styleId="Revision">
    <w:name w:val="Revision"/>
    <w:hidden/>
    <w:uiPriority w:val="99"/>
    <w:semiHidden/>
    <w:rsid w:val="009961C3"/>
    <w:rPr>
      <w:sz w:val="24"/>
      <w:szCs w:val="24"/>
      <w:lang w:eastAsia="ja-JP"/>
    </w:rPr>
  </w:style>
  <w:style w:type="character" w:customStyle="1" w:styleId="fontstyle01">
    <w:name w:val="fontstyle01"/>
    <w:rsid w:val="00416E88"/>
    <w:rPr>
      <w:rFonts w:ascii="TimesNewRomanPSMT" w:hAnsi="TimesNewRomanPSMT" w:hint="default"/>
      <w:b w:val="0"/>
      <w:bCs w:val="0"/>
      <w:i w:val="0"/>
      <w:iCs w:val="0"/>
      <w:color w:val="000000"/>
      <w:sz w:val="26"/>
      <w:szCs w:val="26"/>
    </w:rPr>
  </w:style>
  <w:style w:type="character" w:customStyle="1" w:styleId="UnresolvedMention">
    <w:name w:val="Unresolved Mention"/>
    <w:uiPriority w:val="99"/>
    <w:semiHidden/>
    <w:unhideWhenUsed/>
    <w:rsid w:val="00B344C6"/>
    <w:rPr>
      <w:color w:val="605E5C"/>
      <w:shd w:val="clear" w:color="auto" w:fill="E1DFDD"/>
    </w:rPr>
  </w:style>
  <w:style w:type="table" w:styleId="TableGrid">
    <w:name w:val="Table Grid"/>
    <w:basedOn w:val="TableNormal"/>
    <w:uiPriority w:val="39"/>
    <w:rsid w:val="00BD0E9C"/>
    <w:pPr>
      <w:ind w:firstLine="720"/>
      <w:jc w:val="both"/>
    </w:pPr>
    <w:rPr>
      <w:rFonts w:eastAsia="Calibri"/>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qFormat/>
    <w:locked/>
    <w:rsid w:val="00996356"/>
    <w:rPr>
      <w:rFonts w:eastAsia="Times New Roman"/>
      <w:sz w:val="24"/>
      <w:szCs w:val="24"/>
    </w:rPr>
  </w:style>
  <w:style w:type="character" w:styleId="CommentReference">
    <w:name w:val="annotation reference"/>
    <w:uiPriority w:val="99"/>
    <w:unhideWhenUsed/>
    <w:rsid w:val="00B646A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2616">
      <w:bodyDiv w:val="1"/>
      <w:marLeft w:val="0"/>
      <w:marRight w:val="0"/>
      <w:marTop w:val="0"/>
      <w:marBottom w:val="0"/>
      <w:divBdr>
        <w:top w:val="none" w:sz="0" w:space="0" w:color="auto"/>
        <w:left w:val="none" w:sz="0" w:space="0" w:color="auto"/>
        <w:bottom w:val="none" w:sz="0" w:space="0" w:color="auto"/>
        <w:right w:val="none" w:sz="0" w:space="0" w:color="auto"/>
      </w:divBdr>
    </w:div>
    <w:div w:id="167449419">
      <w:bodyDiv w:val="1"/>
      <w:marLeft w:val="0"/>
      <w:marRight w:val="0"/>
      <w:marTop w:val="0"/>
      <w:marBottom w:val="0"/>
      <w:divBdr>
        <w:top w:val="none" w:sz="0" w:space="0" w:color="auto"/>
        <w:left w:val="none" w:sz="0" w:space="0" w:color="auto"/>
        <w:bottom w:val="none" w:sz="0" w:space="0" w:color="auto"/>
        <w:right w:val="none" w:sz="0" w:space="0" w:color="auto"/>
      </w:divBdr>
    </w:div>
    <w:div w:id="620037755">
      <w:bodyDiv w:val="1"/>
      <w:marLeft w:val="0"/>
      <w:marRight w:val="0"/>
      <w:marTop w:val="0"/>
      <w:marBottom w:val="0"/>
      <w:divBdr>
        <w:top w:val="none" w:sz="0" w:space="0" w:color="auto"/>
        <w:left w:val="none" w:sz="0" w:space="0" w:color="auto"/>
        <w:bottom w:val="none" w:sz="0" w:space="0" w:color="auto"/>
        <w:right w:val="none" w:sz="0" w:space="0" w:color="auto"/>
      </w:divBdr>
    </w:div>
    <w:div w:id="662785164">
      <w:bodyDiv w:val="1"/>
      <w:marLeft w:val="0"/>
      <w:marRight w:val="0"/>
      <w:marTop w:val="0"/>
      <w:marBottom w:val="0"/>
      <w:divBdr>
        <w:top w:val="none" w:sz="0" w:space="0" w:color="auto"/>
        <w:left w:val="none" w:sz="0" w:space="0" w:color="auto"/>
        <w:bottom w:val="none" w:sz="0" w:space="0" w:color="auto"/>
        <w:right w:val="none" w:sz="0" w:space="0" w:color="auto"/>
      </w:divBdr>
    </w:div>
    <w:div w:id="712729800">
      <w:bodyDiv w:val="1"/>
      <w:marLeft w:val="0"/>
      <w:marRight w:val="0"/>
      <w:marTop w:val="0"/>
      <w:marBottom w:val="0"/>
      <w:divBdr>
        <w:top w:val="none" w:sz="0" w:space="0" w:color="auto"/>
        <w:left w:val="none" w:sz="0" w:space="0" w:color="auto"/>
        <w:bottom w:val="none" w:sz="0" w:space="0" w:color="auto"/>
        <w:right w:val="none" w:sz="0" w:space="0" w:color="auto"/>
      </w:divBdr>
    </w:div>
    <w:div w:id="782463518">
      <w:bodyDiv w:val="1"/>
      <w:marLeft w:val="0"/>
      <w:marRight w:val="0"/>
      <w:marTop w:val="0"/>
      <w:marBottom w:val="0"/>
      <w:divBdr>
        <w:top w:val="none" w:sz="0" w:space="0" w:color="auto"/>
        <w:left w:val="none" w:sz="0" w:space="0" w:color="auto"/>
        <w:bottom w:val="none" w:sz="0" w:space="0" w:color="auto"/>
        <w:right w:val="none" w:sz="0" w:space="0" w:color="auto"/>
      </w:divBdr>
    </w:div>
    <w:div w:id="808136469">
      <w:bodyDiv w:val="1"/>
      <w:marLeft w:val="0"/>
      <w:marRight w:val="0"/>
      <w:marTop w:val="0"/>
      <w:marBottom w:val="0"/>
      <w:divBdr>
        <w:top w:val="none" w:sz="0" w:space="0" w:color="auto"/>
        <w:left w:val="none" w:sz="0" w:space="0" w:color="auto"/>
        <w:bottom w:val="none" w:sz="0" w:space="0" w:color="auto"/>
        <w:right w:val="none" w:sz="0" w:space="0" w:color="auto"/>
      </w:divBdr>
    </w:div>
    <w:div w:id="882445897">
      <w:bodyDiv w:val="1"/>
      <w:marLeft w:val="0"/>
      <w:marRight w:val="0"/>
      <w:marTop w:val="0"/>
      <w:marBottom w:val="0"/>
      <w:divBdr>
        <w:top w:val="none" w:sz="0" w:space="0" w:color="auto"/>
        <w:left w:val="none" w:sz="0" w:space="0" w:color="auto"/>
        <w:bottom w:val="none" w:sz="0" w:space="0" w:color="auto"/>
        <w:right w:val="none" w:sz="0" w:space="0" w:color="auto"/>
      </w:divBdr>
    </w:div>
    <w:div w:id="888151741">
      <w:bodyDiv w:val="1"/>
      <w:marLeft w:val="0"/>
      <w:marRight w:val="0"/>
      <w:marTop w:val="0"/>
      <w:marBottom w:val="0"/>
      <w:divBdr>
        <w:top w:val="none" w:sz="0" w:space="0" w:color="auto"/>
        <w:left w:val="none" w:sz="0" w:space="0" w:color="auto"/>
        <w:bottom w:val="none" w:sz="0" w:space="0" w:color="auto"/>
        <w:right w:val="none" w:sz="0" w:space="0" w:color="auto"/>
      </w:divBdr>
    </w:div>
    <w:div w:id="1197158357">
      <w:bodyDiv w:val="1"/>
      <w:marLeft w:val="0"/>
      <w:marRight w:val="0"/>
      <w:marTop w:val="0"/>
      <w:marBottom w:val="0"/>
      <w:divBdr>
        <w:top w:val="none" w:sz="0" w:space="0" w:color="auto"/>
        <w:left w:val="none" w:sz="0" w:space="0" w:color="auto"/>
        <w:bottom w:val="none" w:sz="0" w:space="0" w:color="auto"/>
        <w:right w:val="none" w:sz="0" w:space="0" w:color="auto"/>
      </w:divBdr>
    </w:div>
    <w:div w:id="1349941846">
      <w:bodyDiv w:val="1"/>
      <w:marLeft w:val="0"/>
      <w:marRight w:val="0"/>
      <w:marTop w:val="0"/>
      <w:marBottom w:val="0"/>
      <w:divBdr>
        <w:top w:val="none" w:sz="0" w:space="0" w:color="auto"/>
        <w:left w:val="none" w:sz="0" w:space="0" w:color="auto"/>
        <w:bottom w:val="none" w:sz="0" w:space="0" w:color="auto"/>
        <w:right w:val="none" w:sz="0" w:space="0" w:color="auto"/>
      </w:divBdr>
    </w:div>
    <w:div w:id="1886480298">
      <w:bodyDiv w:val="1"/>
      <w:marLeft w:val="0"/>
      <w:marRight w:val="0"/>
      <w:marTop w:val="0"/>
      <w:marBottom w:val="0"/>
      <w:divBdr>
        <w:top w:val="none" w:sz="0" w:space="0" w:color="auto"/>
        <w:left w:val="none" w:sz="0" w:space="0" w:color="auto"/>
        <w:bottom w:val="none" w:sz="0" w:space="0" w:color="auto"/>
        <w:right w:val="none" w:sz="0" w:space="0" w:color="auto"/>
      </w:divBdr>
    </w:div>
    <w:div w:id="1919434630">
      <w:bodyDiv w:val="1"/>
      <w:marLeft w:val="0"/>
      <w:marRight w:val="0"/>
      <w:marTop w:val="0"/>
      <w:marBottom w:val="0"/>
      <w:divBdr>
        <w:top w:val="none" w:sz="0" w:space="0" w:color="auto"/>
        <w:left w:val="none" w:sz="0" w:space="0" w:color="auto"/>
        <w:bottom w:val="none" w:sz="0" w:space="0" w:color="auto"/>
        <w:right w:val="none" w:sz="0" w:space="0" w:color="auto"/>
      </w:divBdr>
    </w:div>
    <w:div w:id="205804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D81C0-D6C0-42B4-97EC-D8D77042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7233</Words>
  <Characters>41233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A/ QUAN ĐIỂM, ĐỊNH HƯỚNG CỦA NHÀ NƯỚC VỀ QUẢN LÝ NGOẠI THƯƠNG VÀ THỰC TRẠNG HOẠT ĐỘNG NGOẠI THƯƠNG CỦA VIỆT NAM</vt:lpstr>
    </vt:vector>
  </TitlesOfParts>
  <Company>HOME</Company>
  <LinksUpToDate>false</LinksUpToDate>
  <CharactersWithSpaces>48370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QUAN ĐIỂM, ĐỊNH HƯỚNG CỦA NHÀ NƯỚC VỀ QUẢN LÝ NGOẠI THƯƠNG VÀ THỰC TRẠNG HOẠT ĐỘNG NGOẠI THƯƠNG CỦA VIỆT NAM</dc:title>
  <dc:subject/>
  <dc:creator>Cuong_Hien</dc:creator>
  <cp:keywords/>
  <cp:lastModifiedBy>User</cp:lastModifiedBy>
  <cp:revision>6</cp:revision>
  <cp:lastPrinted>2022-03-23T00:28:00Z</cp:lastPrinted>
  <dcterms:created xsi:type="dcterms:W3CDTF">2026-01-03T11:16:00Z</dcterms:created>
  <dcterms:modified xsi:type="dcterms:W3CDTF">2026-01-18T22:20:00Z</dcterms:modified>
</cp:coreProperties>
</file>